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92B" w:rsidRPr="00BB126F" w:rsidRDefault="007E192B" w:rsidP="00B50D8B">
      <w:pPr>
        <w:rPr>
          <w:rFonts w:ascii="Arial" w:hAnsi="Arial" w:cs="Arial"/>
        </w:rPr>
      </w:pPr>
    </w:p>
    <w:p w:rsidR="00357BD3" w:rsidRPr="007C188A" w:rsidRDefault="00357BD3" w:rsidP="007C188A">
      <w:pPr>
        <w:spacing w:line="240" w:lineRule="auto"/>
        <w:rPr>
          <w:rFonts w:ascii="Arial" w:eastAsia="Times New Roman" w:hAnsi="Arial" w:cs="Arial"/>
          <w:lang w:eastAsia="ar-SA"/>
        </w:rPr>
      </w:pPr>
      <w:r w:rsidRPr="007C188A">
        <w:rPr>
          <w:rFonts w:ascii="Arial" w:eastAsia="Times New Roman" w:hAnsi="Arial" w:cs="Arial"/>
          <w:lang w:eastAsia="ar-SA"/>
        </w:rPr>
        <w:t xml:space="preserve">Manowo dnia </w:t>
      </w:r>
      <w:r w:rsidR="001F5270">
        <w:rPr>
          <w:rFonts w:ascii="Arial" w:eastAsia="Times New Roman" w:hAnsi="Arial" w:cs="Arial"/>
          <w:lang w:eastAsia="ar-SA"/>
        </w:rPr>
        <w:t>26</w:t>
      </w:r>
      <w:r w:rsidR="008F14DA" w:rsidRPr="007C188A">
        <w:rPr>
          <w:rFonts w:ascii="Arial" w:eastAsia="Times New Roman" w:hAnsi="Arial" w:cs="Arial"/>
          <w:lang w:eastAsia="ar-SA"/>
        </w:rPr>
        <w:t>.01</w:t>
      </w:r>
      <w:r w:rsidR="00E43A77" w:rsidRPr="007C188A">
        <w:rPr>
          <w:rFonts w:ascii="Arial" w:eastAsia="Times New Roman" w:hAnsi="Arial" w:cs="Arial"/>
          <w:lang w:eastAsia="ar-SA"/>
        </w:rPr>
        <w:t>.</w:t>
      </w:r>
      <w:r w:rsidRPr="007C188A">
        <w:rPr>
          <w:rFonts w:ascii="Arial" w:eastAsia="Times New Roman" w:hAnsi="Arial" w:cs="Arial"/>
          <w:lang w:eastAsia="ar-SA"/>
        </w:rPr>
        <w:t>202</w:t>
      </w:r>
      <w:r w:rsidR="004C2515">
        <w:rPr>
          <w:rFonts w:ascii="Arial" w:eastAsia="Times New Roman" w:hAnsi="Arial" w:cs="Arial"/>
          <w:lang w:eastAsia="ar-SA"/>
        </w:rPr>
        <w:t>2</w:t>
      </w:r>
      <w:r w:rsidRPr="007C188A">
        <w:rPr>
          <w:rFonts w:ascii="Arial" w:eastAsia="Times New Roman" w:hAnsi="Arial" w:cs="Arial"/>
          <w:lang w:eastAsia="ar-SA"/>
        </w:rPr>
        <w:t>r.</w:t>
      </w:r>
    </w:p>
    <w:p w:rsidR="00357BD3" w:rsidRPr="007C188A" w:rsidRDefault="00357BD3" w:rsidP="00E17534">
      <w:pPr>
        <w:pStyle w:val="Tytu"/>
      </w:pPr>
    </w:p>
    <w:p w:rsidR="00E43A77" w:rsidRPr="00E17534" w:rsidRDefault="006031C3" w:rsidP="00E17534">
      <w:pPr>
        <w:pStyle w:val="Tytu"/>
      </w:pPr>
      <w:r w:rsidRPr="00E17534">
        <w:t>Zaproszenie do złożenia ofert</w:t>
      </w:r>
      <w:r w:rsidR="001871FA" w:rsidRPr="00E17534">
        <w:t xml:space="preserve"> </w:t>
      </w:r>
      <w:r w:rsidR="0041128A" w:rsidRPr="00E17534">
        <w:t xml:space="preserve"> </w:t>
      </w:r>
      <w:r w:rsidR="00E43A77" w:rsidRPr="00E17534">
        <w:t xml:space="preserve">na </w:t>
      </w:r>
      <w:r w:rsidR="00E17534" w:rsidRPr="00E17534">
        <w:t xml:space="preserve">dostawę soli drogowej </w:t>
      </w:r>
    </w:p>
    <w:p w:rsidR="00A00B0D" w:rsidRPr="007C188A" w:rsidRDefault="00E17534" w:rsidP="006139EE">
      <w:pPr>
        <w:pStyle w:val="Nagwek1"/>
        <w:jc w:val="both"/>
        <w:rPr>
          <w:rFonts w:eastAsia="Times New Roman"/>
          <w:lang w:eastAsia="pl-PL"/>
        </w:rPr>
      </w:pPr>
      <w:r>
        <w:t>1. Z</w:t>
      </w:r>
      <w:r w:rsidRPr="007C188A">
        <w:t>amawiający:</w:t>
      </w:r>
    </w:p>
    <w:p w:rsidR="00A00B0D" w:rsidRPr="007C188A" w:rsidRDefault="00A00B0D" w:rsidP="007C188A">
      <w:pPr>
        <w:spacing w:line="240" w:lineRule="auto"/>
        <w:rPr>
          <w:rFonts w:ascii="Arial" w:hAnsi="Arial" w:cs="Arial"/>
        </w:rPr>
      </w:pPr>
      <w:r w:rsidRPr="007C188A">
        <w:rPr>
          <w:rFonts w:ascii="Arial" w:hAnsi="Arial" w:cs="Arial"/>
        </w:rPr>
        <w:t>Powiatowy Zarząd Dróg w Koszalinie</w:t>
      </w:r>
    </w:p>
    <w:p w:rsidR="00113B5D" w:rsidRPr="007C188A" w:rsidRDefault="00A00B0D" w:rsidP="007C188A">
      <w:pPr>
        <w:spacing w:line="240" w:lineRule="auto"/>
        <w:rPr>
          <w:rFonts w:ascii="Arial" w:hAnsi="Arial" w:cs="Arial"/>
        </w:rPr>
      </w:pPr>
      <w:r w:rsidRPr="007C188A">
        <w:rPr>
          <w:rFonts w:ascii="Arial" w:hAnsi="Arial" w:cs="Arial"/>
        </w:rPr>
        <w:t>76-015 Manowo</w:t>
      </w:r>
      <w:r w:rsidR="00113B5D" w:rsidRPr="007C188A">
        <w:rPr>
          <w:rFonts w:ascii="Arial" w:hAnsi="Arial" w:cs="Arial"/>
        </w:rPr>
        <w:t>, ul. Cisowa 21</w:t>
      </w:r>
    </w:p>
    <w:p w:rsidR="00A00B0D" w:rsidRPr="007C188A" w:rsidRDefault="00E17534" w:rsidP="00E17534">
      <w:pPr>
        <w:pStyle w:val="Nagwek1"/>
      </w:pPr>
      <w:r>
        <w:t>2. T</w:t>
      </w:r>
      <w:r w:rsidRPr="007C188A">
        <w:t>ryb udzielenia zamówienia:</w:t>
      </w:r>
    </w:p>
    <w:p w:rsidR="00B218E0" w:rsidRPr="007C188A" w:rsidRDefault="00B218E0" w:rsidP="007C188A">
      <w:pPr>
        <w:spacing w:line="240" w:lineRule="auto"/>
        <w:jc w:val="both"/>
        <w:rPr>
          <w:rFonts w:ascii="Arial" w:hAnsi="Arial" w:cs="Arial"/>
        </w:rPr>
      </w:pPr>
      <w:r w:rsidRPr="007C188A">
        <w:rPr>
          <w:rFonts w:ascii="Arial" w:hAnsi="Arial" w:cs="Arial"/>
        </w:rPr>
        <w:t>Zarządzenie Nr 13 /2020 Dyrektora Powiatowego Zarządu Dróg w Koszalinie z dnia</w:t>
      </w:r>
      <w:r w:rsidR="001F25DF" w:rsidRPr="007C188A">
        <w:rPr>
          <w:rFonts w:ascii="Arial" w:hAnsi="Arial" w:cs="Arial"/>
        </w:rPr>
        <w:t xml:space="preserve"> </w:t>
      </w:r>
      <w:r w:rsidRPr="007C188A">
        <w:rPr>
          <w:rFonts w:ascii="Arial" w:hAnsi="Arial" w:cs="Arial"/>
        </w:rPr>
        <w:t>31 grudnia  2020r. w sprawie ustalenia regulaminu udzielania zamówień publicznych</w:t>
      </w:r>
    </w:p>
    <w:p w:rsidR="00D91076" w:rsidRDefault="00E17534" w:rsidP="00E17534">
      <w:pPr>
        <w:pStyle w:val="Nagwek1"/>
      </w:pPr>
      <w:r w:rsidRPr="00E17534">
        <w:t xml:space="preserve">3.  </w:t>
      </w:r>
      <w:r>
        <w:t>O</w:t>
      </w:r>
      <w:r w:rsidRPr="00E17534">
        <w:t xml:space="preserve">pis przedmiotu zamówienia: </w:t>
      </w:r>
    </w:p>
    <w:p w:rsidR="009F0259" w:rsidRDefault="009F0259" w:rsidP="009F0259">
      <w:pPr>
        <w:pStyle w:val="Akapitzlist"/>
        <w:numPr>
          <w:ilvl w:val="0"/>
          <w:numId w:val="44"/>
        </w:numPr>
        <w:suppressAutoHyphens/>
        <w:spacing w:after="0" w:line="100" w:lineRule="atLeast"/>
        <w:textAlignment w:val="baseline"/>
        <w:rPr>
          <w:rFonts w:ascii="Arial" w:hAnsi="Arial" w:cs="Arial"/>
        </w:rPr>
      </w:pPr>
      <w:r w:rsidRPr="006A46AD">
        <w:rPr>
          <w:rFonts w:ascii="Arial" w:hAnsi="Arial" w:cs="Arial"/>
        </w:rPr>
        <w:t xml:space="preserve">Przedmiotem zamówienia jest dostawa na koszt i ryzyko wykonawcy </w:t>
      </w:r>
      <w:r w:rsidRPr="006A46AD">
        <w:rPr>
          <w:rFonts w:ascii="Arial" w:hAnsi="Arial" w:cs="Arial"/>
        </w:rPr>
        <w:t xml:space="preserve"> </w:t>
      </w:r>
      <w:r w:rsidRPr="006A46AD">
        <w:rPr>
          <w:rFonts w:ascii="Arial" w:hAnsi="Arial" w:cs="Arial"/>
        </w:rPr>
        <w:t xml:space="preserve">soli drogowej DR  niezbrylającej, kamiennej, kopalnianej, </w:t>
      </w:r>
      <w:proofErr w:type="spellStart"/>
      <w:r w:rsidRPr="006A46AD">
        <w:rPr>
          <w:rFonts w:ascii="Arial" w:hAnsi="Arial" w:cs="Arial"/>
        </w:rPr>
        <w:t>nieodpadowej</w:t>
      </w:r>
      <w:proofErr w:type="spellEnd"/>
      <w:r w:rsidRPr="006A46AD">
        <w:rPr>
          <w:rFonts w:ascii="Arial" w:hAnsi="Arial" w:cs="Arial"/>
        </w:rPr>
        <w:t xml:space="preserve">, luzem do Powiatowego Zarządu Dróg w Koszalinie </w:t>
      </w:r>
      <w:proofErr w:type="spellStart"/>
      <w:r w:rsidRPr="006A46AD">
        <w:rPr>
          <w:rFonts w:ascii="Arial" w:hAnsi="Arial" w:cs="Arial"/>
        </w:rPr>
        <w:t>loco</w:t>
      </w:r>
      <w:proofErr w:type="spellEnd"/>
      <w:r w:rsidRPr="006A46AD">
        <w:rPr>
          <w:rFonts w:ascii="Arial" w:hAnsi="Arial" w:cs="Arial"/>
        </w:rPr>
        <w:t>: 76-015 Manowo, ul. Cisowa 21</w:t>
      </w:r>
    </w:p>
    <w:p w:rsidR="00234A6F" w:rsidRPr="006A46AD" w:rsidRDefault="00234A6F" w:rsidP="009F0259">
      <w:pPr>
        <w:pStyle w:val="Akapitzlist"/>
        <w:numPr>
          <w:ilvl w:val="0"/>
          <w:numId w:val="44"/>
        </w:numPr>
        <w:suppressAutoHyphens/>
        <w:spacing w:after="0" w:line="100" w:lineRule="atLeast"/>
        <w:textAlignment w:val="baseline"/>
        <w:rPr>
          <w:rFonts w:ascii="Arial" w:hAnsi="Arial" w:cs="Arial"/>
        </w:rPr>
      </w:pPr>
      <w:r>
        <w:rPr>
          <w:rFonts w:ascii="Arial" w:hAnsi="Arial" w:cs="Arial"/>
        </w:rPr>
        <w:t xml:space="preserve"> Prognozowana ilość soli do zamówienia do 150 ton. </w:t>
      </w:r>
    </w:p>
    <w:p w:rsidR="009F0259" w:rsidRPr="006A46AD" w:rsidRDefault="009F0259" w:rsidP="009F0259">
      <w:pPr>
        <w:pStyle w:val="Akapitzlist"/>
        <w:numPr>
          <w:ilvl w:val="0"/>
          <w:numId w:val="44"/>
        </w:numPr>
        <w:suppressAutoHyphens/>
        <w:spacing w:after="0" w:line="100" w:lineRule="atLeast"/>
        <w:textAlignment w:val="baseline"/>
        <w:rPr>
          <w:rFonts w:ascii="Arial" w:hAnsi="Arial" w:cs="Arial"/>
        </w:rPr>
      </w:pPr>
      <w:r w:rsidRPr="006A46AD">
        <w:rPr>
          <w:rFonts w:ascii="Arial" w:hAnsi="Arial" w:cs="Arial"/>
        </w:rPr>
        <w:t xml:space="preserve">Przeznaczenie soli: mieszanka </w:t>
      </w:r>
      <w:proofErr w:type="spellStart"/>
      <w:r w:rsidRPr="006A46AD">
        <w:rPr>
          <w:rFonts w:ascii="Arial" w:hAnsi="Arial" w:cs="Arial"/>
        </w:rPr>
        <w:t>solno</w:t>
      </w:r>
      <w:proofErr w:type="spellEnd"/>
      <w:r w:rsidRPr="006A46AD">
        <w:rPr>
          <w:rFonts w:ascii="Arial" w:hAnsi="Arial" w:cs="Arial"/>
        </w:rPr>
        <w:t xml:space="preserve"> – piaskowa do zimowego utrzymania dróg.</w:t>
      </w:r>
    </w:p>
    <w:p w:rsidR="009F0259" w:rsidRPr="006A46AD" w:rsidRDefault="009F0259" w:rsidP="009F0259">
      <w:pPr>
        <w:pStyle w:val="Akapitzlist"/>
        <w:numPr>
          <w:ilvl w:val="0"/>
          <w:numId w:val="44"/>
        </w:numPr>
        <w:suppressAutoHyphens/>
        <w:spacing w:after="0" w:line="100" w:lineRule="atLeast"/>
        <w:textAlignment w:val="baseline"/>
        <w:rPr>
          <w:rFonts w:ascii="Arial" w:hAnsi="Arial" w:cs="Arial"/>
        </w:rPr>
      </w:pPr>
      <w:r w:rsidRPr="006A46AD">
        <w:rPr>
          <w:rStyle w:val="Odwoaniedokomentarza"/>
          <w:rFonts w:ascii="Arial" w:hAnsi="Arial" w:cs="Arial"/>
          <w:sz w:val="22"/>
          <w:szCs w:val="22"/>
        </w:rPr>
        <w:t xml:space="preserve">Zamówienie podstawowe oraz zamówienie z wykorzystaniem prawa opcji realizowane  będzie sukcesywnie </w:t>
      </w:r>
      <w:r w:rsidRPr="006A46AD">
        <w:rPr>
          <w:rFonts w:ascii="Arial" w:hAnsi="Arial" w:cs="Arial"/>
          <w:bCs/>
        </w:rPr>
        <w:t xml:space="preserve">w czasie  </w:t>
      </w:r>
      <w:r w:rsidRPr="006A46AD">
        <w:rPr>
          <w:rFonts w:ascii="Arial" w:hAnsi="Arial" w:cs="Arial"/>
          <w:b/>
          <w:bCs/>
        </w:rPr>
        <w:t xml:space="preserve">nie dłuższym niż  </w:t>
      </w:r>
      <w:r w:rsidRPr="006A46AD">
        <w:rPr>
          <w:rFonts w:ascii="Arial" w:hAnsi="Arial" w:cs="Arial"/>
          <w:b/>
          <w:bCs/>
        </w:rPr>
        <w:t>48</w:t>
      </w:r>
      <w:r w:rsidRPr="006A46AD">
        <w:rPr>
          <w:rFonts w:ascii="Arial" w:hAnsi="Arial" w:cs="Arial"/>
          <w:b/>
          <w:bCs/>
        </w:rPr>
        <w:t xml:space="preserve"> godziny od</w:t>
      </w:r>
      <w:r w:rsidRPr="006A46AD">
        <w:rPr>
          <w:rFonts w:ascii="Arial" w:hAnsi="Arial" w:cs="Arial"/>
          <w:bCs/>
        </w:rPr>
        <w:t xml:space="preserve"> otrzymania pisemnego(mail) lub telefonicznego zlecenia od Zamawiającego. </w:t>
      </w:r>
    </w:p>
    <w:p w:rsidR="009F0259" w:rsidRPr="006A46AD" w:rsidRDefault="009F0259" w:rsidP="009F0259">
      <w:pPr>
        <w:pStyle w:val="Akapitzlist"/>
        <w:numPr>
          <w:ilvl w:val="0"/>
          <w:numId w:val="44"/>
        </w:numPr>
        <w:suppressAutoHyphens/>
        <w:spacing w:after="0" w:line="100" w:lineRule="atLeast"/>
        <w:textAlignment w:val="baseline"/>
        <w:rPr>
          <w:rFonts w:ascii="Arial" w:hAnsi="Arial" w:cs="Arial"/>
        </w:rPr>
      </w:pPr>
      <w:r w:rsidRPr="006A46AD">
        <w:rPr>
          <w:rFonts w:ascii="Arial" w:hAnsi="Arial" w:cs="Arial"/>
        </w:rPr>
        <w:t xml:space="preserve">Dostawa będzie  realizowana samochodami samowyładowczymi od poniedziałku do piątku w godz. 7:00 do 14:00.  </w:t>
      </w:r>
    </w:p>
    <w:p w:rsidR="009F0259" w:rsidRPr="006A46AD" w:rsidRDefault="009F0259" w:rsidP="009F0259">
      <w:pPr>
        <w:pStyle w:val="Akapitzlist"/>
        <w:numPr>
          <w:ilvl w:val="0"/>
          <w:numId w:val="44"/>
        </w:numPr>
        <w:suppressAutoHyphens/>
        <w:spacing w:after="0" w:line="100" w:lineRule="atLeast"/>
        <w:textAlignment w:val="baseline"/>
        <w:rPr>
          <w:rFonts w:ascii="Arial" w:hAnsi="Arial" w:cs="Arial"/>
          <w:bCs/>
        </w:rPr>
      </w:pPr>
      <w:r w:rsidRPr="006A46AD">
        <w:rPr>
          <w:rFonts w:ascii="Arial" w:hAnsi="Arial" w:cs="Arial"/>
          <w:bCs/>
        </w:rPr>
        <w:t>Minimalna  ilość jednorazowej dostawy 25 Mg.</w:t>
      </w:r>
    </w:p>
    <w:p w:rsidR="009F0259" w:rsidRPr="006A46AD" w:rsidRDefault="009F0259" w:rsidP="009F0259">
      <w:pPr>
        <w:pStyle w:val="Akapitzlist"/>
        <w:numPr>
          <w:ilvl w:val="0"/>
          <w:numId w:val="44"/>
        </w:numPr>
        <w:suppressAutoHyphens/>
        <w:spacing w:after="0" w:line="100" w:lineRule="atLeast"/>
        <w:textAlignment w:val="baseline"/>
        <w:rPr>
          <w:rFonts w:ascii="Arial" w:hAnsi="Arial" w:cs="Arial"/>
        </w:rPr>
      </w:pPr>
      <w:r w:rsidRPr="006A46AD">
        <w:rPr>
          <w:rFonts w:ascii="Arial" w:hAnsi="Arial" w:cs="Arial"/>
        </w:rPr>
        <w:t>Rozliczenie za dostarczone  partie soli następować będzie na podstawie ceny jednostkowej wskazanej przez Wykonawcę w ofercie.</w:t>
      </w:r>
    </w:p>
    <w:p w:rsidR="009F0259" w:rsidRPr="006A46AD" w:rsidRDefault="009F0259" w:rsidP="009F0259">
      <w:pPr>
        <w:pStyle w:val="Akapitzlist"/>
        <w:numPr>
          <w:ilvl w:val="0"/>
          <w:numId w:val="44"/>
        </w:numPr>
        <w:suppressAutoHyphens/>
        <w:spacing w:after="0" w:line="100" w:lineRule="atLeast"/>
        <w:textAlignment w:val="baseline"/>
        <w:rPr>
          <w:rFonts w:ascii="Arial" w:hAnsi="Arial" w:cs="Arial"/>
          <w:b/>
        </w:rPr>
      </w:pPr>
      <w:r w:rsidRPr="006A46AD">
        <w:rPr>
          <w:rFonts w:ascii="Arial" w:hAnsi="Arial" w:cs="Arial"/>
          <w:b/>
        </w:rPr>
        <w:t>Sól będąca przedmiotem zamówienia winna spełniać wymagania jakościowe nie gorsze niż:</w:t>
      </w:r>
    </w:p>
    <w:p w:rsidR="009F0259" w:rsidRPr="006A46AD" w:rsidRDefault="009F0259" w:rsidP="009F0259">
      <w:pPr>
        <w:pStyle w:val="Akapitzlist"/>
        <w:numPr>
          <w:ilvl w:val="0"/>
          <w:numId w:val="45"/>
        </w:numPr>
        <w:suppressAutoHyphens/>
        <w:spacing w:after="0" w:line="100" w:lineRule="atLeast"/>
        <w:textAlignment w:val="baseline"/>
        <w:rPr>
          <w:rFonts w:ascii="Arial" w:hAnsi="Arial" w:cs="Arial"/>
        </w:rPr>
      </w:pPr>
      <w:r w:rsidRPr="006A46AD">
        <w:rPr>
          <w:rFonts w:ascii="Arial" w:hAnsi="Arial" w:cs="Arial"/>
        </w:rPr>
        <w:t>zawartość  NaCl -  minimum: 90%</w:t>
      </w:r>
    </w:p>
    <w:p w:rsidR="009F0259" w:rsidRPr="006A46AD" w:rsidRDefault="009F0259" w:rsidP="009F0259">
      <w:pPr>
        <w:pStyle w:val="Akapitzlist"/>
        <w:numPr>
          <w:ilvl w:val="0"/>
          <w:numId w:val="45"/>
        </w:numPr>
        <w:suppressAutoHyphens/>
        <w:spacing w:after="0" w:line="100" w:lineRule="atLeast"/>
        <w:textAlignment w:val="baseline"/>
        <w:rPr>
          <w:rFonts w:ascii="Arial" w:hAnsi="Arial" w:cs="Arial"/>
        </w:rPr>
      </w:pPr>
      <w:r w:rsidRPr="006A46AD">
        <w:rPr>
          <w:rFonts w:ascii="Arial" w:hAnsi="Arial" w:cs="Arial"/>
        </w:rPr>
        <w:t>zawartość antyzbrylacza  K</w:t>
      </w:r>
      <w:r w:rsidRPr="006A46AD">
        <w:rPr>
          <w:rFonts w:ascii="Arial" w:hAnsi="Arial" w:cs="Arial"/>
          <w:vertAlign w:val="subscript"/>
        </w:rPr>
        <w:t>4</w:t>
      </w:r>
      <w:r w:rsidRPr="006A46AD">
        <w:rPr>
          <w:rFonts w:ascii="Arial" w:hAnsi="Arial" w:cs="Arial"/>
        </w:rPr>
        <w:t>Fe(CN)</w:t>
      </w:r>
      <w:r w:rsidRPr="006A46AD">
        <w:rPr>
          <w:rFonts w:ascii="Arial" w:hAnsi="Arial" w:cs="Arial"/>
          <w:vertAlign w:val="subscript"/>
        </w:rPr>
        <w:t>6</w:t>
      </w:r>
      <w:r w:rsidRPr="006A46AD">
        <w:rPr>
          <w:rFonts w:ascii="Arial" w:hAnsi="Arial" w:cs="Arial"/>
        </w:rPr>
        <w:t xml:space="preserve"> w ilości minimum: 20 mg/kg</w:t>
      </w:r>
    </w:p>
    <w:p w:rsidR="009F0259" w:rsidRPr="006A46AD" w:rsidRDefault="009F0259" w:rsidP="009F0259">
      <w:pPr>
        <w:pStyle w:val="Akapitzlist"/>
        <w:numPr>
          <w:ilvl w:val="0"/>
          <w:numId w:val="45"/>
        </w:numPr>
        <w:suppressAutoHyphens/>
        <w:spacing w:after="0" w:line="100" w:lineRule="atLeast"/>
        <w:textAlignment w:val="baseline"/>
        <w:rPr>
          <w:rFonts w:ascii="Arial" w:hAnsi="Arial" w:cs="Arial"/>
        </w:rPr>
      </w:pPr>
      <w:r w:rsidRPr="006A46AD">
        <w:rPr>
          <w:rFonts w:ascii="Arial" w:hAnsi="Arial" w:cs="Arial"/>
        </w:rPr>
        <w:t>zawartość H</w:t>
      </w:r>
      <w:r w:rsidRPr="006A46AD">
        <w:rPr>
          <w:rFonts w:ascii="Arial" w:hAnsi="Arial" w:cs="Arial"/>
          <w:vertAlign w:val="subscript"/>
        </w:rPr>
        <w:t>2</w:t>
      </w:r>
      <w:r w:rsidRPr="006A46AD">
        <w:rPr>
          <w:rFonts w:ascii="Arial" w:hAnsi="Arial" w:cs="Arial"/>
        </w:rPr>
        <w:t>O – maksymalnie 3%</w:t>
      </w:r>
    </w:p>
    <w:p w:rsidR="009F0259" w:rsidRPr="006A46AD" w:rsidRDefault="009F0259" w:rsidP="009F0259">
      <w:pPr>
        <w:pStyle w:val="Akapitzlist"/>
        <w:numPr>
          <w:ilvl w:val="0"/>
          <w:numId w:val="45"/>
        </w:numPr>
        <w:suppressAutoHyphens/>
        <w:spacing w:after="0" w:line="100" w:lineRule="atLeast"/>
        <w:textAlignment w:val="baseline"/>
        <w:rPr>
          <w:rFonts w:ascii="Arial" w:hAnsi="Arial" w:cs="Arial"/>
        </w:rPr>
      </w:pPr>
      <w:r w:rsidRPr="006A46AD">
        <w:rPr>
          <w:rFonts w:ascii="Arial" w:hAnsi="Arial" w:cs="Arial"/>
        </w:rPr>
        <w:t>zawartość części nierozpuszczalnych w wodzie  – maksymalnie 8%</w:t>
      </w:r>
    </w:p>
    <w:p w:rsidR="009F0259" w:rsidRPr="006A46AD" w:rsidRDefault="009F0259" w:rsidP="009F0259">
      <w:pPr>
        <w:pStyle w:val="Akapitzlist"/>
        <w:numPr>
          <w:ilvl w:val="0"/>
          <w:numId w:val="45"/>
        </w:numPr>
        <w:suppressAutoHyphens/>
        <w:spacing w:after="0" w:line="100" w:lineRule="atLeast"/>
        <w:textAlignment w:val="baseline"/>
        <w:rPr>
          <w:rFonts w:ascii="Arial" w:hAnsi="Arial" w:cs="Arial"/>
        </w:rPr>
      </w:pPr>
      <w:r w:rsidRPr="006A46AD">
        <w:rPr>
          <w:rFonts w:ascii="Arial" w:hAnsi="Arial" w:cs="Arial"/>
        </w:rPr>
        <w:t>ziarno powyżej 6 mm – maksymalnie 10%</w:t>
      </w:r>
    </w:p>
    <w:p w:rsidR="009F0259" w:rsidRPr="006A46AD" w:rsidRDefault="009F0259" w:rsidP="009F0259">
      <w:pPr>
        <w:pStyle w:val="Akapitzlist"/>
        <w:numPr>
          <w:ilvl w:val="0"/>
          <w:numId w:val="45"/>
        </w:numPr>
        <w:suppressAutoHyphens/>
        <w:spacing w:after="0" w:line="100" w:lineRule="atLeast"/>
        <w:textAlignment w:val="baseline"/>
        <w:rPr>
          <w:rFonts w:ascii="Arial" w:hAnsi="Arial" w:cs="Arial"/>
        </w:rPr>
      </w:pPr>
      <w:r w:rsidRPr="006A46AD">
        <w:rPr>
          <w:rFonts w:ascii="Arial" w:hAnsi="Arial" w:cs="Arial"/>
        </w:rPr>
        <w:t>ziarno poniżej 1 mm– maksymalnie 20%</w:t>
      </w:r>
    </w:p>
    <w:p w:rsidR="009F0259" w:rsidRPr="006A46AD" w:rsidRDefault="009F0259" w:rsidP="009F0259">
      <w:pPr>
        <w:pStyle w:val="Akapitzlist"/>
        <w:numPr>
          <w:ilvl w:val="0"/>
          <w:numId w:val="45"/>
        </w:numPr>
        <w:suppressAutoHyphens/>
        <w:spacing w:after="0" w:line="100" w:lineRule="atLeast"/>
        <w:textAlignment w:val="baseline"/>
        <w:rPr>
          <w:rFonts w:ascii="Arial" w:hAnsi="Arial" w:cs="Arial"/>
        </w:rPr>
      </w:pPr>
      <w:r w:rsidRPr="006A46AD">
        <w:rPr>
          <w:rFonts w:ascii="Arial" w:hAnsi="Arial" w:cs="Arial"/>
        </w:rPr>
        <w:t>barwa: biała lub biało – szara</w:t>
      </w:r>
    </w:p>
    <w:p w:rsidR="009F0259" w:rsidRPr="006A46AD" w:rsidRDefault="009F0259" w:rsidP="009F0259">
      <w:pPr>
        <w:pStyle w:val="Akapitzlist"/>
        <w:numPr>
          <w:ilvl w:val="0"/>
          <w:numId w:val="45"/>
        </w:numPr>
        <w:suppressAutoHyphens/>
        <w:spacing w:after="0" w:line="100" w:lineRule="atLeast"/>
        <w:textAlignment w:val="baseline"/>
        <w:rPr>
          <w:rFonts w:ascii="Arial" w:hAnsi="Arial" w:cs="Arial"/>
        </w:rPr>
      </w:pPr>
      <w:r w:rsidRPr="006A46AD">
        <w:rPr>
          <w:rFonts w:ascii="Arial" w:hAnsi="Arial" w:cs="Arial"/>
        </w:rPr>
        <w:t xml:space="preserve">postać: sypka  </w:t>
      </w:r>
    </w:p>
    <w:p w:rsidR="009F0259" w:rsidRPr="006A46AD" w:rsidRDefault="009F0259" w:rsidP="009F0259">
      <w:pPr>
        <w:pStyle w:val="Akapitzlist"/>
        <w:numPr>
          <w:ilvl w:val="0"/>
          <w:numId w:val="45"/>
        </w:numPr>
        <w:suppressAutoHyphens/>
        <w:spacing w:after="0" w:line="100" w:lineRule="atLeast"/>
        <w:textAlignment w:val="baseline"/>
        <w:rPr>
          <w:rFonts w:ascii="Arial" w:hAnsi="Arial" w:cs="Arial"/>
        </w:rPr>
      </w:pPr>
      <w:r w:rsidRPr="006A46AD">
        <w:rPr>
          <w:rFonts w:ascii="Arial" w:hAnsi="Arial" w:cs="Arial"/>
        </w:rPr>
        <w:t>opakowanie: luzem</w:t>
      </w:r>
    </w:p>
    <w:p w:rsidR="009F0259" w:rsidRPr="006A46AD" w:rsidRDefault="009F0259" w:rsidP="009F0259">
      <w:pPr>
        <w:pStyle w:val="Akapitzlist"/>
        <w:numPr>
          <w:ilvl w:val="0"/>
          <w:numId w:val="44"/>
        </w:numPr>
        <w:suppressAutoHyphens/>
        <w:spacing w:after="0" w:line="100" w:lineRule="atLeast"/>
        <w:textAlignment w:val="baseline"/>
        <w:rPr>
          <w:rFonts w:ascii="Arial" w:hAnsi="Arial" w:cs="Arial"/>
        </w:rPr>
      </w:pPr>
      <w:r w:rsidRPr="006A46AD">
        <w:rPr>
          <w:rFonts w:ascii="Arial" w:hAnsi="Arial" w:cs="Arial"/>
        </w:rPr>
        <w:t>Sól drogowa powinna posiadać pozytywną opinię Instytutu Badawczego Dróg i Mostów oraz atest Państwowego Zakładu Higieny w Warszawie lub równoważne zaświadczenie podmiotu uprawnionego do kontroli jakości.</w:t>
      </w:r>
    </w:p>
    <w:p w:rsidR="009F0259" w:rsidRPr="006A46AD" w:rsidRDefault="009F0259" w:rsidP="009F0259">
      <w:pPr>
        <w:pStyle w:val="Akapitzlist"/>
        <w:numPr>
          <w:ilvl w:val="0"/>
          <w:numId w:val="44"/>
        </w:numPr>
        <w:suppressAutoHyphens/>
        <w:spacing w:after="0" w:line="100" w:lineRule="atLeast"/>
        <w:textAlignment w:val="baseline"/>
        <w:rPr>
          <w:rFonts w:ascii="Arial" w:hAnsi="Arial" w:cs="Arial"/>
        </w:rPr>
      </w:pPr>
      <w:r w:rsidRPr="006A46AD">
        <w:rPr>
          <w:rFonts w:ascii="Arial" w:hAnsi="Arial" w:cs="Arial"/>
        </w:rPr>
        <w:t>Do każdej partii towaru Wykonawca zobowiązany będzie  dołączyć świadectwo jakości oferowanej soli, wystawione przez własne laboratorium lub inne uprawnione do badania soli. Do pierwszej dostawy należy również dostarczyć aktualną, pozytywną opinię Instytutu Badawczego Dróg i Mostów lub innej jednostki badawczej  oraz atest Państwowego Zakładu Higieny w Warszawie lub równoważne zaświadczenie innego  uprawnionego podmiotu.</w:t>
      </w:r>
    </w:p>
    <w:p w:rsidR="009F0259" w:rsidRPr="006A46AD" w:rsidRDefault="009F0259" w:rsidP="009F0259">
      <w:pPr>
        <w:pStyle w:val="Akapitzlist"/>
        <w:numPr>
          <w:ilvl w:val="0"/>
          <w:numId w:val="44"/>
        </w:numPr>
        <w:suppressAutoHyphens/>
        <w:spacing w:after="0" w:line="100" w:lineRule="atLeast"/>
        <w:textAlignment w:val="baseline"/>
        <w:rPr>
          <w:rFonts w:ascii="Arial" w:hAnsi="Arial" w:cs="Arial"/>
        </w:rPr>
      </w:pPr>
      <w:r w:rsidRPr="006A46AD">
        <w:rPr>
          <w:rFonts w:ascii="Arial" w:hAnsi="Arial" w:cs="Arial"/>
        </w:rPr>
        <w:t xml:space="preserve">Niedostarczenie świadectwa jakości soli dla każdej partii soli spowoduje nieodebranie materiału. Nieodebrana partia soli podlega zwrotowi staraniem i na koszt wykonawcy jako partia niespełniająca parametrów określonych w </w:t>
      </w:r>
      <w:r w:rsidR="00D3682B">
        <w:rPr>
          <w:rFonts w:ascii="Arial" w:hAnsi="Arial" w:cs="Arial"/>
        </w:rPr>
        <w:t>zaproszeniu do składania ofert</w:t>
      </w:r>
      <w:r w:rsidRPr="006A46AD">
        <w:rPr>
          <w:rFonts w:ascii="Arial" w:hAnsi="Arial" w:cs="Arial"/>
        </w:rPr>
        <w:t xml:space="preserve">.  </w:t>
      </w:r>
    </w:p>
    <w:p w:rsidR="009F0259" w:rsidRPr="00F02F31" w:rsidRDefault="009F0259" w:rsidP="009F0259">
      <w:pPr>
        <w:pStyle w:val="Akapitzlist"/>
        <w:numPr>
          <w:ilvl w:val="0"/>
          <w:numId w:val="44"/>
        </w:numPr>
        <w:suppressAutoHyphens/>
        <w:spacing w:after="0" w:line="100" w:lineRule="atLeast"/>
        <w:textAlignment w:val="baseline"/>
        <w:rPr>
          <w:rFonts w:ascii="Arial" w:hAnsi="Arial" w:cs="Arial"/>
        </w:rPr>
      </w:pPr>
      <w:r w:rsidRPr="00F02F31">
        <w:rPr>
          <w:rFonts w:ascii="Arial" w:hAnsi="Arial" w:cs="Arial"/>
        </w:rPr>
        <w:lastRenderedPageBreak/>
        <w:t>Zamawiający dokonuje kontroli dostarczonego materiału ocenia stan fizyczny dostawy.</w:t>
      </w:r>
    </w:p>
    <w:p w:rsidR="009F0259" w:rsidRPr="00F02F31" w:rsidRDefault="009F0259" w:rsidP="009F0259">
      <w:pPr>
        <w:pStyle w:val="Akapitzlist"/>
        <w:numPr>
          <w:ilvl w:val="0"/>
          <w:numId w:val="44"/>
        </w:numPr>
        <w:suppressAutoHyphens/>
        <w:spacing w:after="0" w:line="100" w:lineRule="atLeast"/>
        <w:textAlignment w:val="baseline"/>
        <w:rPr>
          <w:rFonts w:ascii="Arial" w:hAnsi="Arial" w:cs="Arial"/>
          <w:lang w:eastAsia="ar-SA"/>
        </w:rPr>
      </w:pPr>
      <w:r w:rsidRPr="00F02F31">
        <w:rPr>
          <w:rFonts w:ascii="Arial" w:hAnsi="Arial" w:cs="Arial"/>
          <w:lang w:eastAsia="ar-SA"/>
        </w:rPr>
        <w:t>Z</w:t>
      </w:r>
      <w:r>
        <w:rPr>
          <w:rFonts w:ascii="Arial" w:hAnsi="Arial" w:cs="Arial"/>
          <w:lang w:eastAsia="ar-SA"/>
        </w:rPr>
        <w:t>amawiają</w:t>
      </w:r>
      <w:r w:rsidRPr="00F02F31">
        <w:rPr>
          <w:rFonts w:ascii="Arial" w:hAnsi="Arial" w:cs="Arial"/>
          <w:lang w:eastAsia="ar-SA"/>
        </w:rPr>
        <w:t>cy</w:t>
      </w:r>
      <w:r>
        <w:rPr>
          <w:rFonts w:ascii="Arial" w:hAnsi="Arial" w:cs="Arial"/>
          <w:lang w:eastAsia="ar-SA"/>
        </w:rPr>
        <w:t xml:space="preserve">  </w:t>
      </w:r>
      <w:r w:rsidRPr="00F02F31">
        <w:rPr>
          <w:rFonts w:ascii="Arial" w:hAnsi="Arial" w:cs="Arial"/>
          <w:lang w:eastAsia="ar-SA"/>
        </w:rPr>
        <w:t xml:space="preserve">może wykonywać własne badania kontrolne na próbkach pobieranych z dostarczonych partii materiału w ilościach jakie uzna za stosowne. </w:t>
      </w:r>
    </w:p>
    <w:p w:rsidR="009F0259" w:rsidRPr="00F02F31" w:rsidRDefault="009F0259" w:rsidP="009F0259">
      <w:pPr>
        <w:pStyle w:val="Akapitzlist"/>
        <w:numPr>
          <w:ilvl w:val="0"/>
          <w:numId w:val="44"/>
        </w:numPr>
        <w:suppressAutoHyphens/>
        <w:spacing w:after="0" w:line="100" w:lineRule="atLeast"/>
        <w:textAlignment w:val="baseline"/>
        <w:rPr>
          <w:rFonts w:ascii="Arial" w:hAnsi="Arial" w:cs="Arial"/>
          <w:lang w:eastAsia="ar-SA"/>
        </w:rPr>
      </w:pPr>
      <w:r w:rsidRPr="00F02F31">
        <w:rPr>
          <w:rFonts w:ascii="Arial" w:hAnsi="Arial" w:cs="Arial"/>
          <w:lang w:eastAsia="ar-SA"/>
        </w:rPr>
        <w:t>W przypadku odchylenia od norm Zamawiając</w:t>
      </w:r>
      <w:r>
        <w:rPr>
          <w:rFonts w:ascii="Arial" w:hAnsi="Arial" w:cs="Arial"/>
          <w:lang w:eastAsia="ar-SA"/>
        </w:rPr>
        <w:t>y</w:t>
      </w:r>
      <w:r w:rsidRPr="00F02F31">
        <w:rPr>
          <w:rFonts w:ascii="Arial" w:hAnsi="Arial" w:cs="Arial"/>
          <w:lang w:eastAsia="ar-SA"/>
        </w:rPr>
        <w:t xml:space="preserve"> zażąda od wykonawcy   usunięcie  danej partii soli z  placu na koszt wykonawcy. W tym przypadku taką partię uważa się za niedostarczoną.</w:t>
      </w:r>
    </w:p>
    <w:p w:rsidR="009F0259" w:rsidRPr="00F02F31" w:rsidRDefault="009F0259" w:rsidP="009F0259">
      <w:pPr>
        <w:pStyle w:val="Akapitzlist"/>
        <w:numPr>
          <w:ilvl w:val="0"/>
          <w:numId w:val="44"/>
        </w:numPr>
        <w:suppressAutoHyphens/>
        <w:spacing w:after="0" w:line="100" w:lineRule="atLeast"/>
        <w:textAlignment w:val="baseline"/>
        <w:rPr>
          <w:rFonts w:ascii="Arial" w:hAnsi="Arial" w:cs="Arial"/>
          <w:lang w:eastAsia="ar-SA"/>
        </w:rPr>
      </w:pPr>
      <w:r w:rsidRPr="00F02F31">
        <w:rPr>
          <w:rFonts w:ascii="Arial" w:hAnsi="Arial" w:cs="Arial"/>
          <w:lang w:eastAsia="ar-SA"/>
        </w:rPr>
        <w:t>Badania własne Zamawiającego mają pierwszeństwo przed świadectwem wystawionym przez Wykonawcę</w:t>
      </w:r>
    </w:p>
    <w:p w:rsidR="009F0259" w:rsidRPr="00F02F31" w:rsidRDefault="009F0259" w:rsidP="009F0259">
      <w:pPr>
        <w:pStyle w:val="Akapitzlist"/>
        <w:numPr>
          <w:ilvl w:val="0"/>
          <w:numId w:val="44"/>
        </w:numPr>
        <w:suppressAutoHyphens/>
        <w:spacing w:after="0" w:line="100" w:lineRule="atLeast"/>
        <w:textAlignment w:val="baseline"/>
        <w:rPr>
          <w:rFonts w:ascii="Arial" w:hAnsi="Arial" w:cs="Arial"/>
        </w:rPr>
      </w:pPr>
      <w:r w:rsidRPr="00F02F31">
        <w:rPr>
          <w:rFonts w:ascii="Arial" w:hAnsi="Arial" w:cs="Arial"/>
        </w:rPr>
        <w:t>Zamawiający nie ponosi odpowiedzialności za szkody wyrządzone przez Wykonawcę podczas wykonywania przedmiotu zamówienia.</w:t>
      </w:r>
    </w:p>
    <w:p w:rsidR="009F0259" w:rsidRPr="00F02F31" w:rsidRDefault="009F0259" w:rsidP="009F0259">
      <w:pPr>
        <w:pStyle w:val="Akapitzlist"/>
        <w:numPr>
          <w:ilvl w:val="0"/>
          <w:numId w:val="44"/>
        </w:numPr>
        <w:suppressAutoHyphens/>
        <w:spacing w:after="0" w:line="100" w:lineRule="atLeast"/>
        <w:textAlignment w:val="baseline"/>
        <w:rPr>
          <w:rFonts w:ascii="Arial" w:hAnsi="Arial" w:cs="Arial"/>
        </w:rPr>
      </w:pPr>
      <w:r w:rsidRPr="00F02F31">
        <w:rPr>
          <w:rFonts w:ascii="Arial" w:hAnsi="Arial" w:cs="Arial"/>
        </w:rPr>
        <w:t>Wartość całego przedmiotu zamówienia musi zawierać cenę soli   z transportem do miejsca  składowania</w:t>
      </w:r>
      <w:r w:rsidRPr="00F02F31">
        <w:rPr>
          <w:rFonts w:ascii="Arial" w:hAnsi="Arial" w:cs="Arial"/>
          <w:b/>
        </w:rPr>
        <w:t xml:space="preserve"> </w:t>
      </w:r>
      <w:r>
        <w:rPr>
          <w:rFonts w:ascii="Arial" w:hAnsi="Arial" w:cs="Arial"/>
        </w:rPr>
        <w:t xml:space="preserve">tj. </w:t>
      </w:r>
      <w:r w:rsidRPr="00F02F31">
        <w:rPr>
          <w:rFonts w:ascii="Arial" w:hAnsi="Arial" w:cs="Arial"/>
        </w:rPr>
        <w:t>76-015 Manowo, ul. Cisowa 21</w:t>
      </w:r>
    </w:p>
    <w:p w:rsidR="009F0259" w:rsidRPr="00F02F31" w:rsidRDefault="009F0259" w:rsidP="009F0259">
      <w:pPr>
        <w:pStyle w:val="Akapitzlist"/>
        <w:numPr>
          <w:ilvl w:val="0"/>
          <w:numId w:val="44"/>
        </w:numPr>
        <w:suppressAutoHyphens/>
        <w:spacing w:after="0" w:line="100" w:lineRule="atLeast"/>
        <w:textAlignment w:val="baseline"/>
        <w:rPr>
          <w:rFonts w:ascii="Arial" w:hAnsi="Arial" w:cs="Arial"/>
        </w:rPr>
      </w:pPr>
      <w:r w:rsidRPr="00F02F31">
        <w:rPr>
          <w:rFonts w:ascii="Arial" w:hAnsi="Arial" w:cs="Arial"/>
        </w:rPr>
        <w:t>Wymagana jest należyta staranność przy realizacji zobowiązań  umowy.</w:t>
      </w:r>
    </w:p>
    <w:p w:rsidR="009F0259" w:rsidRPr="00F02F31" w:rsidRDefault="009F0259" w:rsidP="009F0259">
      <w:pPr>
        <w:pStyle w:val="Akapitzlist"/>
        <w:numPr>
          <w:ilvl w:val="0"/>
          <w:numId w:val="44"/>
        </w:numPr>
        <w:suppressAutoHyphens/>
        <w:spacing w:after="0" w:line="100" w:lineRule="atLeast"/>
        <w:textAlignment w:val="baseline"/>
        <w:rPr>
          <w:rFonts w:ascii="Arial" w:hAnsi="Arial" w:cs="Arial"/>
        </w:rPr>
      </w:pPr>
      <w:r w:rsidRPr="00F02F31">
        <w:rPr>
          <w:rFonts w:ascii="Arial" w:hAnsi="Arial" w:cs="Arial"/>
        </w:rPr>
        <w:t>Zamawiający nie ponosi odpowiedzialności za szkody wyrządzone przez Wykonawcę  podczas wykonywania przedmiotu zamówienia.</w:t>
      </w:r>
    </w:p>
    <w:p w:rsidR="009F0259" w:rsidRPr="009F0259" w:rsidRDefault="009F0259" w:rsidP="009F0259">
      <w:pPr>
        <w:pStyle w:val="Akapitzlist"/>
        <w:numPr>
          <w:ilvl w:val="0"/>
          <w:numId w:val="44"/>
        </w:numPr>
        <w:suppressAutoHyphens/>
        <w:spacing w:after="0" w:line="100" w:lineRule="atLeast"/>
        <w:textAlignment w:val="baseline"/>
        <w:rPr>
          <w:rFonts w:ascii="Arial" w:hAnsi="Arial" w:cs="Arial"/>
        </w:rPr>
      </w:pPr>
      <w:r w:rsidRPr="00F02F31">
        <w:rPr>
          <w:rFonts w:ascii="Arial" w:hAnsi="Arial" w:cs="Arial"/>
        </w:rPr>
        <w:t>Ustalenia i decyzje dotyczące wykonania zamówienia uzgadniane będą przez Zamawiającego z ustanowionym przedstawicielem Wykonawcy.</w:t>
      </w:r>
    </w:p>
    <w:p w:rsidR="00D91076" w:rsidRPr="007C188A" w:rsidRDefault="00E17534" w:rsidP="00E17534">
      <w:pPr>
        <w:pStyle w:val="Nagwek1"/>
      </w:pPr>
      <w:r>
        <w:rPr>
          <w:rFonts w:eastAsia="Times New Roman"/>
          <w:lang w:eastAsia="pl-PL"/>
        </w:rPr>
        <w:t>4.  O</w:t>
      </w:r>
      <w:r w:rsidRPr="007C188A">
        <w:rPr>
          <w:rFonts w:eastAsia="Times New Roman"/>
          <w:lang w:eastAsia="pl-PL"/>
        </w:rPr>
        <w:t>ferta ,  termin składania oferty:</w:t>
      </w:r>
    </w:p>
    <w:p w:rsidR="00B218E0" w:rsidRPr="006A46AD" w:rsidRDefault="00B218E0" w:rsidP="007C188A">
      <w:pPr>
        <w:spacing w:line="240" w:lineRule="auto"/>
        <w:rPr>
          <w:rFonts w:ascii="Arial" w:hAnsi="Arial" w:cs="Arial"/>
          <w:b/>
          <w:color w:val="7030A0"/>
        </w:rPr>
      </w:pPr>
      <w:r w:rsidRPr="007C188A">
        <w:rPr>
          <w:rFonts w:ascii="Arial" w:hAnsi="Arial" w:cs="Arial"/>
        </w:rPr>
        <w:t xml:space="preserve">Ofertę należy złożyć na /według wzoru stanowiącego </w:t>
      </w:r>
      <w:r w:rsidRPr="007C188A">
        <w:rPr>
          <w:rFonts w:ascii="Arial" w:hAnsi="Arial" w:cs="Arial"/>
          <w:b/>
        </w:rPr>
        <w:t xml:space="preserve">załącznik </w:t>
      </w:r>
      <w:r w:rsidR="00C335BF" w:rsidRPr="007C188A">
        <w:rPr>
          <w:rFonts w:ascii="Arial" w:hAnsi="Arial" w:cs="Arial"/>
          <w:b/>
        </w:rPr>
        <w:t xml:space="preserve">nr </w:t>
      </w:r>
      <w:r w:rsidR="009F0259">
        <w:rPr>
          <w:rFonts w:ascii="Arial" w:hAnsi="Arial" w:cs="Arial"/>
          <w:b/>
        </w:rPr>
        <w:t>1</w:t>
      </w:r>
      <w:r w:rsidR="00C335BF" w:rsidRPr="007C188A">
        <w:rPr>
          <w:rFonts w:ascii="Arial" w:hAnsi="Arial" w:cs="Arial"/>
        </w:rPr>
        <w:t xml:space="preserve"> </w:t>
      </w:r>
      <w:r w:rsidRPr="007C188A">
        <w:rPr>
          <w:rFonts w:ascii="Arial" w:hAnsi="Arial" w:cs="Arial"/>
        </w:rPr>
        <w:t xml:space="preserve">do niniejszego zaproszenia   drogą mailową: e-mail: </w:t>
      </w:r>
      <w:hyperlink r:id="rId7" w:history="1">
        <w:r w:rsidR="00BB126F" w:rsidRPr="007C188A">
          <w:rPr>
            <w:rStyle w:val="Hipercze"/>
            <w:rFonts w:ascii="Arial" w:hAnsi="Arial" w:cs="Arial"/>
          </w:rPr>
          <w:t>iwona.kochanowska@powiat.koszalin.pl</w:t>
        </w:r>
      </w:hyperlink>
      <w:r w:rsidR="00BB126F" w:rsidRPr="007C188A">
        <w:rPr>
          <w:rFonts w:ascii="Arial" w:hAnsi="Arial" w:cs="Arial"/>
        </w:rPr>
        <w:t xml:space="preserve"> </w:t>
      </w:r>
      <w:r w:rsidRPr="007C188A">
        <w:rPr>
          <w:rFonts w:ascii="Arial" w:hAnsi="Arial" w:cs="Arial"/>
        </w:rPr>
        <w:t xml:space="preserve"> </w:t>
      </w:r>
      <w:r w:rsidR="00BB126F" w:rsidRPr="007C188A">
        <w:rPr>
          <w:rFonts w:ascii="Arial" w:hAnsi="Arial" w:cs="Arial"/>
        </w:rPr>
        <w:t xml:space="preserve"> </w:t>
      </w:r>
      <w:r w:rsidRPr="007C188A">
        <w:rPr>
          <w:rFonts w:ascii="Arial" w:hAnsi="Arial" w:cs="Arial"/>
        </w:rPr>
        <w:t xml:space="preserve">do godz. </w:t>
      </w:r>
      <w:r w:rsidRPr="006139EE">
        <w:rPr>
          <w:rFonts w:ascii="Arial" w:hAnsi="Arial" w:cs="Arial"/>
          <w:b/>
          <w:color w:val="7030A0"/>
          <w:sz w:val="28"/>
          <w:szCs w:val="28"/>
        </w:rPr>
        <w:t>1</w:t>
      </w:r>
      <w:r w:rsidR="00695024" w:rsidRPr="006139EE">
        <w:rPr>
          <w:rFonts w:ascii="Arial" w:hAnsi="Arial" w:cs="Arial"/>
          <w:b/>
          <w:color w:val="7030A0"/>
          <w:sz w:val="28"/>
          <w:szCs w:val="28"/>
        </w:rPr>
        <w:t>2</w:t>
      </w:r>
      <w:r w:rsidRPr="006139EE">
        <w:rPr>
          <w:rFonts w:ascii="Arial" w:hAnsi="Arial" w:cs="Arial"/>
          <w:b/>
          <w:color w:val="7030A0"/>
          <w:sz w:val="28"/>
          <w:szCs w:val="28"/>
        </w:rPr>
        <w:t xml:space="preserve">.00 dnia </w:t>
      </w:r>
      <w:r w:rsidR="009F0259" w:rsidRPr="006139EE">
        <w:rPr>
          <w:rFonts w:ascii="Arial" w:hAnsi="Arial" w:cs="Arial"/>
          <w:b/>
          <w:color w:val="7030A0"/>
          <w:sz w:val="28"/>
          <w:szCs w:val="28"/>
        </w:rPr>
        <w:t>31.01</w:t>
      </w:r>
      <w:r w:rsidRPr="006139EE">
        <w:rPr>
          <w:rFonts w:ascii="Arial" w:hAnsi="Arial" w:cs="Arial"/>
          <w:b/>
          <w:color w:val="7030A0"/>
          <w:sz w:val="28"/>
          <w:szCs w:val="28"/>
        </w:rPr>
        <w:t>.202</w:t>
      </w:r>
      <w:r w:rsidR="00F26C61" w:rsidRPr="006139EE">
        <w:rPr>
          <w:rFonts w:ascii="Arial" w:hAnsi="Arial" w:cs="Arial"/>
          <w:b/>
          <w:color w:val="7030A0"/>
          <w:sz w:val="28"/>
          <w:szCs w:val="28"/>
        </w:rPr>
        <w:t>2</w:t>
      </w:r>
      <w:r w:rsidRPr="006139EE">
        <w:rPr>
          <w:rFonts w:ascii="Arial" w:hAnsi="Arial" w:cs="Arial"/>
          <w:b/>
          <w:color w:val="7030A0"/>
          <w:sz w:val="28"/>
          <w:szCs w:val="28"/>
        </w:rPr>
        <w:t xml:space="preserve"> r.</w:t>
      </w:r>
      <w:r w:rsidR="0094680B" w:rsidRPr="006139EE">
        <w:rPr>
          <w:rFonts w:ascii="Arial" w:hAnsi="Arial" w:cs="Arial"/>
          <w:b/>
          <w:color w:val="7030A0"/>
        </w:rPr>
        <w:t xml:space="preserve"> </w:t>
      </w:r>
      <w:r w:rsidR="0094680B" w:rsidRPr="006A46AD">
        <w:rPr>
          <w:rFonts w:ascii="Arial" w:hAnsi="Arial" w:cs="Arial"/>
          <w:sz w:val="20"/>
          <w:szCs w:val="20"/>
        </w:rPr>
        <w:t>/zaleca się przy wysyłaniu maila  z ofertą -  zaznaczyć opcję „potwierdzenie dostarczenia wiadomości” /.</w:t>
      </w:r>
    </w:p>
    <w:p w:rsidR="00B218E0" w:rsidRPr="007C188A" w:rsidRDefault="00B218E0" w:rsidP="007C188A">
      <w:pPr>
        <w:spacing w:line="240" w:lineRule="auto"/>
        <w:rPr>
          <w:rFonts w:ascii="Arial" w:hAnsi="Arial" w:cs="Arial"/>
        </w:rPr>
      </w:pPr>
      <w:r w:rsidRPr="007C188A">
        <w:rPr>
          <w:rFonts w:ascii="Arial" w:hAnsi="Arial" w:cs="Arial"/>
        </w:rPr>
        <w:t xml:space="preserve">Oferta wymaga podpisu osób uprawnionych do reprezentacji firmy w obrocie gospodarczym, zgodnie z aktem rejestracyjnym i wymaganiami ustawowymi. </w:t>
      </w:r>
    </w:p>
    <w:p w:rsidR="00B218E0" w:rsidRPr="006139EE" w:rsidRDefault="00B218E0" w:rsidP="007C188A">
      <w:pPr>
        <w:spacing w:line="240" w:lineRule="auto"/>
        <w:rPr>
          <w:rStyle w:val="Hipercze"/>
          <w:rFonts w:ascii="Arial" w:hAnsi="Arial" w:cs="Arial"/>
          <w:b/>
          <w:u w:val="none"/>
        </w:rPr>
      </w:pPr>
      <w:r w:rsidRPr="006139EE">
        <w:rPr>
          <w:rStyle w:val="Hipercze"/>
          <w:rFonts w:ascii="Arial" w:hAnsi="Arial" w:cs="Arial"/>
          <w:b/>
          <w:u w:val="none"/>
        </w:rPr>
        <w:t>Składając ofertę pocztą elektroniczną należy przesłać skan oferty zawierający podpisy osób uprawnionych.</w:t>
      </w:r>
    </w:p>
    <w:p w:rsidR="00B218E0" w:rsidRPr="007C188A" w:rsidRDefault="00B218E0" w:rsidP="007C188A">
      <w:pPr>
        <w:spacing w:line="240" w:lineRule="auto"/>
        <w:rPr>
          <w:rStyle w:val="Hipercze"/>
          <w:rFonts w:ascii="Arial" w:hAnsi="Arial" w:cs="Arial"/>
          <w:b/>
          <w:color w:val="auto"/>
          <w:u w:val="none"/>
        </w:rPr>
      </w:pPr>
      <w:r w:rsidRPr="007C188A">
        <w:rPr>
          <w:rStyle w:val="Hipercze"/>
          <w:rFonts w:ascii="Arial" w:hAnsi="Arial" w:cs="Arial"/>
          <w:b/>
          <w:color w:val="auto"/>
          <w:u w:val="none"/>
        </w:rPr>
        <w:t>Zamawiający dopuszcza oferty podpisane podpisem kwalifikowanym, zaufany</w:t>
      </w:r>
      <w:r w:rsidR="00BB38C1" w:rsidRPr="007C188A">
        <w:rPr>
          <w:rStyle w:val="Hipercze"/>
          <w:rFonts w:ascii="Arial" w:hAnsi="Arial" w:cs="Arial"/>
          <w:b/>
          <w:color w:val="auto"/>
          <w:u w:val="none"/>
        </w:rPr>
        <w:t>m</w:t>
      </w:r>
      <w:r w:rsidRPr="007C188A">
        <w:rPr>
          <w:rStyle w:val="Hipercze"/>
          <w:rFonts w:ascii="Arial" w:hAnsi="Arial" w:cs="Arial"/>
          <w:b/>
          <w:color w:val="auto"/>
          <w:u w:val="none"/>
        </w:rPr>
        <w:t xml:space="preserve"> lub osobistym.</w:t>
      </w:r>
    </w:p>
    <w:p w:rsidR="00B218E0" w:rsidRPr="007C188A" w:rsidRDefault="00B218E0" w:rsidP="007C188A">
      <w:pPr>
        <w:spacing w:line="240" w:lineRule="auto"/>
        <w:rPr>
          <w:rFonts w:ascii="Arial" w:hAnsi="Arial" w:cs="Arial"/>
        </w:rPr>
      </w:pPr>
      <w:r w:rsidRPr="007C188A">
        <w:rPr>
          <w:rFonts w:ascii="Arial" w:hAnsi="Arial" w:cs="Arial"/>
        </w:rPr>
        <w:t>W przypadku gdy Wykonawcę reprezentuje pełnomocnik, do oferty  musi być dołączone pełnomocnictwo określające jego zakres.</w:t>
      </w:r>
    </w:p>
    <w:p w:rsidR="00B218E0" w:rsidRPr="007C188A" w:rsidRDefault="00B218E0" w:rsidP="007C188A">
      <w:pPr>
        <w:spacing w:line="240" w:lineRule="auto"/>
        <w:rPr>
          <w:rFonts w:ascii="Arial" w:hAnsi="Arial" w:cs="Arial"/>
        </w:rPr>
      </w:pPr>
      <w:r w:rsidRPr="007C188A">
        <w:rPr>
          <w:rFonts w:ascii="Arial" w:hAnsi="Arial" w:cs="Arial"/>
        </w:rPr>
        <w:t xml:space="preserve">Termin związania ofertą </w:t>
      </w:r>
      <w:r w:rsidR="00BB38C1" w:rsidRPr="007C188A">
        <w:rPr>
          <w:rFonts w:ascii="Arial" w:hAnsi="Arial" w:cs="Arial"/>
        </w:rPr>
        <w:t>wynosi</w:t>
      </w:r>
      <w:r w:rsidR="00C769A8" w:rsidRPr="007C188A">
        <w:rPr>
          <w:rFonts w:ascii="Arial" w:hAnsi="Arial" w:cs="Arial"/>
        </w:rPr>
        <w:t xml:space="preserve"> </w:t>
      </w:r>
      <w:r w:rsidRPr="007C188A">
        <w:rPr>
          <w:rFonts w:ascii="Arial" w:hAnsi="Arial" w:cs="Arial"/>
        </w:rPr>
        <w:t>30 dni od dnia złożenia oferty.</w:t>
      </w:r>
    </w:p>
    <w:p w:rsidR="008A628E" w:rsidRPr="007C188A" w:rsidRDefault="00B218E0" w:rsidP="007C188A">
      <w:pPr>
        <w:spacing w:line="240" w:lineRule="auto"/>
        <w:rPr>
          <w:rFonts w:ascii="Arial" w:hAnsi="Arial" w:cs="Arial"/>
        </w:rPr>
      </w:pPr>
      <w:r w:rsidRPr="007C188A">
        <w:rPr>
          <w:rFonts w:ascii="Arial" w:hAnsi="Arial" w:cs="Arial"/>
        </w:rPr>
        <w:t>Oferty złożone po terminie  nie będą oceniane.</w:t>
      </w:r>
    </w:p>
    <w:p w:rsidR="00D91076" w:rsidRPr="007C188A" w:rsidRDefault="00E17534" w:rsidP="00E17534">
      <w:pPr>
        <w:pStyle w:val="Nagwek1"/>
      </w:pPr>
      <w:r>
        <w:t>5. T</w:t>
      </w:r>
      <w:r w:rsidRPr="007C188A">
        <w:t xml:space="preserve">ermin wykonania zamówienia: </w:t>
      </w:r>
    </w:p>
    <w:p w:rsidR="00C769A8" w:rsidRPr="007C188A" w:rsidRDefault="00BB38C1" w:rsidP="007C188A">
      <w:pPr>
        <w:spacing w:line="240" w:lineRule="auto"/>
        <w:rPr>
          <w:rFonts w:ascii="Arial" w:hAnsi="Arial" w:cs="Arial"/>
        </w:rPr>
      </w:pPr>
      <w:r w:rsidRPr="007C188A">
        <w:rPr>
          <w:rFonts w:ascii="Arial" w:hAnsi="Arial" w:cs="Arial"/>
        </w:rPr>
        <w:t>T</w:t>
      </w:r>
      <w:r w:rsidR="00D76350" w:rsidRPr="007C188A">
        <w:rPr>
          <w:rFonts w:ascii="Arial" w:hAnsi="Arial" w:cs="Arial"/>
        </w:rPr>
        <w:t>ermin wykonania zamówienia</w:t>
      </w:r>
      <w:r w:rsidR="00C769A8" w:rsidRPr="007C188A">
        <w:rPr>
          <w:rFonts w:ascii="Arial" w:hAnsi="Arial" w:cs="Arial"/>
        </w:rPr>
        <w:t xml:space="preserve">: </w:t>
      </w:r>
      <w:r w:rsidR="00D76350" w:rsidRPr="009F0259">
        <w:rPr>
          <w:rFonts w:ascii="Arial" w:hAnsi="Arial" w:cs="Arial"/>
          <w:b/>
          <w:color w:val="FF0000"/>
        </w:rPr>
        <w:t xml:space="preserve">do </w:t>
      </w:r>
      <w:r w:rsidR="009F0259" w:rsidRPr="009F0259">
        <w:rPr>
          <w:rFonts w:ascii="Arial" w:hAnsi="Arial" w:cs="Arial"/>
          <w:b/>
          <w:color w:val="FF0000"/>
        </w:rPr>
        <w:t>14.02.2022r.</w:t>
      </w:r>
      <w:r w:rsidR="00C769A8" w:rsidRPr="009F0259">
        <w:rPr>
          <w:rFonts w:ascii="Arial" w:hAnsi="Arial" w:cs="Arial"/>
          <w:b/>
          <w:color w:val="FF0000"/>
        </w:rPr>
        <w:t xml:space="preserve">  </w:t>
      </w:r>
    </w:p>
    <w:p w:rsidR="00D91076" w:rsidRPr="007C188A" w:rsidRDefault="00E17534" w:rsidP="00E17534">
      <w:pPr>
        <w:pStyle w:val="Nagwek1"/>
      </w:pPr>
      <w:r>
        <w:t>6. W</w:t>
      </w:r>
      <w:r w:rsidRPr="007C188A">
        <w:t xml:space="preserve">arunki wymagane od wykonawców: </w:t>
      </w:r>
    </w:p>
    <w:p w:rsidR="000F0356" w:rsidRPr="007C188A" w:rsidRDefault="00D91076" w:rsidP="007C188A">
      <w:pPr>
        <w:spacing w:line="240" w:lineRule="auto"/>
        <w:rPr>
          <w:rFonts w:ascii="Arial" w:hAnsi="Arial" w:cs="Arial"/>
        </w:rPr>
      </w:pPr>
      <w:r w:rsidRPr="007C188A">
        <w:rPr>
          <w:rFonts w:ascii="Arial" w:hAnsi="Arial" w:cs="Arial"/>
        </w:rPr>
        <w:t xml:space="preserve">Posiadanie niezbędnej wiedzy i doświadczenia w zakresie przedmiotu zamówienia. </w:t>
      </w:r>
    </w:p>
    <w:p w:rsidR="00D91076" w:rsidRDefault="00E17534" w:rsidP="00E17534">
      <w:pPr>
        <w:pStyle w:val="Nagwek1"/>
      </w:pPr>
      <w:r>
        <w:t>7. S</w:t>
      </w:r>
      <w:r w:rsidRPr="007C188A">
        <w:t xml:space="preserve">posób płatności: </w:t>
      </w:r>
    </w:p>
    <w:p w:rsidR="00BB1E3E" w:rsidRPr="00D23D49" w:rsidRDefault="00D23D49" w:rsidP="00D23D49">
      <w:pPr>
        <w:suppressAutoHyphens/>
        <w:spacing w:after="0"/>
        <w:textAlignment w:val="baseline"/>
        <w:rPr>
          <w:rFonts w:ascii="Arial" w:hAnsi="Arial" w:cs="Arial"/>
        </w:rPr>
      </w:pPr>
      <w:r w:rsidRPr="00D23D49">
        <w:rPr>
          <w:rFonts w:ascii="Arial" w:hAnsi="Arial" w:cs="Arial"/>
        </w:rPr>
        <w:t>Wynagrodzenie będzie płatne sukcesywnie po każdej dostawie na podstawie wystawionych przez Wykonawcę faktur  lub po dostarczeniu całości zamówienia (jedna faktura)</w:t>
      </w:r>
      <w:r w:rsidRPr="00D23D49">
        <w:rPr>
          <w:rFonts w:ascii="Arial" w:hAnsi="Arial" w:cs="Arial"/>
        </w:rPr>
        <w:t xml:space="preserve"> w t</w:t>
      </w:r>
      <w:r w:rsidR="00BB1E3E" w:rsidRPr="00D23D49">
        <w:rPr>
          <w:rFonts w:ascii="Arial" w:hAnsi="Arial" w:cs="Arial"/>
        </w:rPr>
        <w:t>ermin</w:t>
      </w:r>
      <w:r w:rsidRPr="00D23D49">
        <w:rPr>
          <w:rFonts w:ascii="Arial" w:hAnsi="Arial" w:cs="Arial"/>
        </w:rPr>
        <w:t xml:space="preserve">ie </w:t>
      </w:r>
      <w:r w:rsidR="00BB1E3E" w:rsidRPr="00D23D49">
        <w:rPr>
          <w:rFonts w:ascii="Arial" w:hAnsi="Arial" w:cs="Arial"/>
        </w:rPr>
        <w:t xml:space="preserve"> </w:t>
      </w:r>
      <w:r w:rsidR="00BB1E3E" w:rsidRPr="00D23D49">
        <w:rPr>
          <w:rFonts w:ascii="Arial" w:hAnsi="Arial" w:cs="Arial"/>
        </w:rPr>
        <w:t xml:space="preserve">21 dni od </w:t>
      </w:r>
      <w:r w:rsidR="00BB1E3E" w:rsidRPr="00D23D49">
        <w:rPr>
          <w:rFonts w:ascii="Arial" w:hAnsi="Arial" w:cs="Arial"/>
        </w:rPr>
        <w:t xml:space="preserve">daty </w:t>
      </w:r>
      <w:r w:rsidRPr="00D23D49">
        <w:rPr>
          <w:rFonts w:ascii="Arial" w:hAnsi="Arial" w:cs="Arial"/>
        </w:rPr>
        <w:t xml:space="preserve">ich/jej </w:t>
      </w:r>
      <w:r w:rsidR="00BB1E3E" w:rsidRPr="00D23D49">
        <w:rPr>
          <w:rFonts w:ascii="Arial" w:hAnsi="Arial" w:cs="Arial"/>
        </w:rPr>
        <w:t xml:space="preserve"> wpływu do Zamawiającego.</w:t>
      </w:r>
    </w:p>
    <w:p w:rsidR="00775861" w:rsidRPr="007C188A" w:rsidRDefault="00E17534" w:rsidP="00E17534">
      <w:pPr>
        <w:pStyle w:val="Nagwek1"/>
      </w:pPr>
      <w:r>
        <w:lastRenderedPageBreak/>
        <w:t>8.  P</w:t>
      </w:r>
      <w:r w:rsidRPr="007C188A">
        <w:t>odwykonawstwo</w:t>
      </w:r>
    </w:p>
    <w:p w:rsidR="00B50D8B" w:rsidRPr="007C188A" w:rsidRDefault="00B50D8B" w:rsidP="007C188A">
      <w:pPr>
        <w:spacing w:after="0" w:line="240" w:lineRule="auto"/>
        <w:rPr>
          <w:rFonts w:ascii="Arial" w:hAnsi="Arial" w:cs="Arial"/>
          <w:b/>
        </w:rPr>
      </w:pPr>
    </w:p>
    <w:p w:rsidR="00775861" w:rsidRPr="007C188A" w:rsidRDefault="00775861" w:rsidP="007C188A">
      <w:pPr>
        <w:spacing w:after="0" w:line="240" w:lineRule="auto"/>
        <w:rPr>
          <w:rFonts w:ascii="Arial" w:hAnsi="Arial" w:cs="Arial"/>
        </w:rPr>
      </w:pPr>
      <w:r w:rsidRPr="007C188A">
        <w:rPr>
          <w:rFonts w:ascii="Arial" w:hAnsi="Arial" w:cs="Arial"/>
        </w:rPr>
        <w:t>1.</w:t>
      </w:r>
      <w:r w:rsidR="00CA2FB2" w:rsidRPr="007C188A">
        <w:rPr>
          <w:rFonts w:ascii="Arial" w:hAnsi="Arial" w:cs="Arial"/>
        </w:rPr>
        <w:t xml:space="preserve"> </w:t>
      </w:r>
      <w:r w:rsidRPr="007C188A">
        <w:rPr>
          <w:rFonts w:ascii="Arial" w:hAnsi="Arial" w:cs="Arial"/>
        </w:rPr>
        <w:t>Realizacja Usług przez Podwykonawców nie zwalnia Wykonawcy z odpowiedzialności za wykonanie obowiązków wynikających z Umowy oraz z obowiązujących przepisów prawa.</w:t>
      </w:r>
    </w:p>
    <w:p w:rsidR="00775861" w:rsidRPr="007C188A" w:rsidRDefault="00775861" w:rsidP="007C188A">
      <w:pPr>
        <w:spacing w:after="0" w:line="240" w:lineRule="auto"/>
        <w:rPr>
          <w:rFonts w:ascii="Arial" w:hAnsi="Arial" w:cs="Arial"/>
        </w:rPr>
      </w:pPr>
      <w:r w:rsidRPr="007C188A">
        <w:rPr>
          <w:rFonts w:ascii="Arial" w:hAnsi="Arial" w:cs="Arial"/>
        </w:rPr>
        <w:t>2.</w:t>
      </w:r>
      <w:r w:rsidR="00CA2FB2" w:rsidRPr="007C188A">
        <w:rPr>
          <w:rFonts w:ascii="Arial" w:hAnsi="Arial" w:cs="Arial"/>
        </w:rPr>
        <w:t xml:space="preserve"> </w:t>
      </w:r>
      <w:r w:rsidRPr="007C188A">
        <w:rPr>
          <w:rFonts w:ascii="Arial" w:hAnsi="Arial" w:cs="Arial"/>
        </w:rPr>
        <w:t xml:space="preserve">Wykonawca odpowiada za działania i zaniechania </w:t>
      </w:r>
      <w:r w:rsidR="00B50D8B" w:rsidRPr="007C188A">
        <w:rPr>
          <w:rFonts w:ascii="Arial" w:hAnsi="Arial" w:cs="Arial"/>
        </w:rPr>
        <w:t>Podwykonawców oraz innych osób.</w:t>
      </w:r>
    </w:p>
    <w:p w:rsidR="00D91076" w:rsidRPr="00E17534" w:rsidRDefault="00E17534" w:rsidP="00E17534">
      <w:pPr>
        <w:pStyle w:val="Nagwek1"/>
        <w:rPr>
          <w:rStyle w:val="Nagwek1Znak"/>
          <w:b/>
          <w:bCs/>
        </w:rPr>
      </w:pPr>
      <w:r w:rsidRPr="00E17534">
        <w:t xml:space="preserve">9. </w:t>
      </w:r>
      <w:r>
        <w:t>I</w:t>
      </w:r>
      <w:r w:rsidRPr="00E17534">
        <w:rPr>
          <w:rStyle w:val="Nagwek1Znak"/>
          <w:b/>
          <w:bCs/>
        </w:rPr>
        <w:t xml:space="preserve">nformacje dodatkowe: </w:t>
      </w:r>
    </w:p>
    <w:p w:rsidR="00D91076" w:rsidRPr="007C188A" w:rsidRDefault="00AC25C8" w:rsidP="007C188A">
      <w:pPr>
        <w:spacing w:after="0" w:line="240" w:lineRule="auto"/>
        <w:rPr>
          <w:rFonts w:ascii="Arial" w:hAnsi="Arial" w:cs="Arial"/>
        </w:rPr>
      </w:pPr>
      <w:r w:rsidRPr="007C188A">
        <w:rPr>
          <w:rFonts w:ascii="Arial" w:hAnsi="Arial" w:cs="Arial"/>
        </w:rPr>
        <w:t>1.</w:t>
      </w:r>
      <w:r w:rsidR="00D91076" w:rsidRPr="007C188A">
        <w:rPr>
          <w:rFonts w:ascii="Arial" w:hAnsi="Arial" w:cs="Arial"/>
        </w:rPr>
        <w:t xml:space="preserve">O wyborze oferty zadecyduje najkorzystniejsza cena, z zachowaniem wszystkich wymogów określonych w zapytaniu. </w:t>
      </w:r>
    </w:p>
    <w:p w:rsidR="00D16597" w:rsidRPr="007C188A" w:rsidRDefault="00AC25C8" w:rsidP="007C188A">
      <w:pPr>
        <w:spacing w:after="0" w:line="240" w:lineRule="auto"/>
        <w:rPr>
          <w:rFonts w:ascii="Arial" w:hAnsi="Arial" w:cs="Arial"/>
        </w:rPr>
      </w:pPr>
      <w:r w:rsidRPr="007C188A">
        <w:rPr>
          <w:rFonts w:ascii="Arial" w:hAnsi="Arial" w:cs="Arial"/>
        </w:rPr>
        <w:t xml:space="preserve">2. </w:t>
      </w:r>
      <w:r w:rsidR="00D16597" w:rsidRPr="007C188A">
        <w:rPr>
          <w:rFonts w:ascii="Arial" w:hAnsi="Arial" w:cs="Arial"/>
        </w:rPr>
        <w:t>Każdy z wy</w:t>
      </w:r>
      <w:r w:rsidR="00404385" w:rsidRPr="007C188A">
        <w:rPr>
          <w:rFonts w:ascii="Arial" w:hAnsi="Arial" w:cs="Arial"/>
        </w:rPr>
        <w:t>konawców może złożyć tylko jedną</w:t>
      </w:r>
      <w:r w:rsidR="00D16597" w:rsidRPr="007C188A">
        <w:rPr>
          <w:rFonts w:ascii="Arial" w:hAnsi="Arial" w:cs="Arial"/>
        </w:rPr>
        <w:t xml:space="preserve"> ofertę.</w:t>
      </w:r>
    </w:p>
    <w:p w:rsidR="00D91076" w:rsidRPr="007C188A" w:rsidRDefault="00AC25C8" w:rsidP="007C188A">
      <w:pPr>
        <w:spacing w:after="0" w:line="240" w:lineRule="auto"/>
        <w:rPr>
          <w:rFonts w:ascii="Arial" w:hAnsi="Arial" w:cs="Arial"/>
        </w:rPr>
      </w:pPr>
      <w:r w:rsidRPr="007C188A">
        <w:rPr>
          <w:rFonts w:ascii="Arial" w:hAnsi="Arial" w:cs="Arial"/>
        </w:rPr>
        <w:t xml:space="preserve">3. </w:t>
      </w:r>
      <w:r w:rsidR="00D91076" w:rsidRPr="007C188A">
        <w:rPr>
          <w:rFonts w:ascii="Arial" w:hAnsi="Arial" w:cs="Arial"/>
        </w:rPr>
        <w:t>W toku analizy ofert Zamawiający ma prawo żądać wyjaśnień dotyczących treści złożonych ofert.</w:t>
      </w:r>
    </w:p>
    <w:p w:rsidR="00B50D8B" w:rsidRDefault="00B50D8B" w:rsidP="007C188A">
      <w:pPr>
        <w:spacing w:after="0" w:line="240" w:lineRule="auto"/>
        <w:rPr>
          <w:rFonts w:ascii="Arial" w:hAnsi="Arial" w:cs="Arial"/>
        </w:rPr>
      </w:pPr>
      <w:r w:rsidRPr="007C188A">
        <w:rPr>
          <w:rFonts w:ascii="Arial" w:hAnsi="Arial" w:cs="Arial"/>
        </w:rPr>
        <w:t xml:space="preserve">4. </w:t>
      </w:r>
      <w:r w:rsidR="00F26C61" w:rsidRPr="007C188A">
        <w:rPr>
          <w:rFonts w:ascii="Arial" w:hAnsi="Arial" w:cs="Arial"/>
        </w:rPr>
        <w:t>Umowa na realizację Zamówienia zostanie przygotowana przez Zamawiającego po wyborze Wykonawcy.</w:t>
      </w:r>
    </w:p>
    <w:p w:rsidR="00AA7F2C" w:rsidRPr="00BB1E3E" w:rsidRDefault="00BB1E3E" w:rsidP="00BB1E3E">
      <w:pPr>
        <w:spacing w:after="0" w:line="240" w:lineRule="auto"/>
        <w:rPr>
          <w:rFonts w:ascii="Arial" w:hAnsi="Arial" w:cs="Arial"/>
        </w:rPr>
      </w:pPr>
      <w:r>
        <w:rPr>
          <w:rFonts w:ascii="Arial" w:hAnsi="Arial" w:cs="Arial"/>
        </w:rPr>
        <w:t xml:space="preserve">5. </w:t>
      </w:r>
      <w:r w:rsidRPr="00BB1E3E">
        <w:rPr>
          <w:rFonts w:ascii="Arial" w:hAnsi="Arial" w:cs="Arial"/>
          <w:b/>
          <w:color w:val="1F497D" w:themeColor="text2"/>
        </w:rPr>
        <w:t xml:space="preserve">Wykonawca, którego oferta zostanie uznana za najkorzystniejszą, przed podpisaniem umowy zobowiązany jest do dostarczenia dokumentów potwierdzających, ze oferowana sól spełnia minimalne wymagania jakościowe wymagane przez Zamawiającego </w:t>
      </w:r>
      <w:r w:rsidRPr="00BB1E3E">
        <w:rPr>
          <w:rFonts w:ascii="Arial" w:hAnsi="Arial" w:cs="Arial"/>
          <w:b/>
          <w:color w:val="1F497D" w:themeColor="text2"/>
        </w:rPr>
        <w:t>(zgodnie z opisem przedmiotu zamówienia).</w:t>
      </w:r>
    </w:p>
    <w:p w:rsidR="00D91076" w:rsidRPr="007C188A" w:rsidRDefault="00B50D8B" w:rsidP="007C188A">
      <w:pPr>
        <w:spacing w:after="0" w:line="240" w:lineRule="auto"/>
        <w:rPr>
          <w:rFonts w:ascii="Arial" w:hAnsi="Arial" w:cs="Arial"/>
        </w:rPr>
      </w:pPr>
      <w:r w:rsidRPr="007C188A">
        <w:rPr>
          <w:rFonts w:ascii="Arial" w:hAnsi="Arial" w:cs="Arial"/>
        </w:rPr>
        <w:t>6</w:t>
      </w:r>
      <w:r w:rsidR="00AC25C8" w:rsidRPr="007C188A">
        <w:rPr>
          <w:rFonts w:ascii="Arial" w:hAnsi="Arial" w:cs="Arial"/>
        </w:rPr>
        <w:t>. Os</w:t>
      </w:r>
      <w:r w:rsidR="00D91076" w:rsidRPr="007C188A">
        <w:rPr>
          <w:rFonts w:ascii="Arial" w:hAnsi="Arial" w:cs="Arial"/>
        </w:rPr>
        <w:t xml:space="preserve">oba do kontaktu: Iwona Kochanowska, </w:t>
      </w:r>
    </w:p>
    <w:p w:rsidR="00D91076" w:rsidRPr="007C188A" w:rsidRDefault="00D91076" w:rsidP="007C188A">
      <w:pPr>
        <w:spacing w:after="0" w:line="240" w:lineRule="auto"/>
        <w:rPr>
          <w:rFonts w:ascii="Arial" w:hAnsi="Arial" w:cs="Arial"/>
          <w:lang w:val="en-US"/>
        </w:rPr>
      </w:pPr>
      <w:r w:rsidRPr="007C188A">
        <w:rPr>
          <w:rFonts w:ascii="Arial" w:hAnsi="Arial" w:cs="Arial"/>
          <w:lang w:val="en-US"/>
        </w:rPr>
        <w:t xml:space="preserve">e-mail: </w:t>
      </w:r>
      <w:hyperlink r:id="rId8" w:history="1">
        <w:r w:rsidRPr="007C188A">
          <w:rPr>
            <w:rStyle w:val="Hipercze"/>
            <w:rFonts w:ascii="Arial" w:hAnsi="Arial" w:cs="Arial"/>
            <w:lang w:val="en-US"/>
          </w:rPr>
          <w:t>iwona.kochanowska@powiat.koszalin.pl</w:t>
        </w:r>
      </w:hyperlink>
      <w:r w:rsidRPr="007C188A">
        <w:rPr>
          <w:rFonts w:ascii="Arial" w:hAnsi="Arial" w:cs="Arial"/>
          <w:lang w:val="en-US"/>
        </w:rPr>
        <w:t xml:space="preserve"> </w:t>
      </w:r>
    </w:p>
    <w:p w:rsidR="0086422D" w:rsidRPr="007C188A" w:rsidRDefault="00B50D8B" w:rsidP="007C188A">
      <w:pPr>
        <w:spacing w:after="0" w:line="240" w:lineRule="auto"/>
        <w:jc w:val="both"/>
        <w:rPr>
          <w:rFonts w:ascii="Arial" w:hAnsi="Arial" w:cs="Arial"/>
        </w:rPr>
      </w:pPr>
      <w:r w:rsidRPr="007C188A">
        <w:rPr>
          <w:rFonts w:ascii="Arial" w:hAnsi="Arial" w:cs="Arial"/>
        </w:rPr>
        <w:t>7</w:t>
      </w:r>
      <w:r w:rsidR="008250FD" w:rsidRPr="007C188A">
        <w:rPr>
          <w:rFonts w:ascii="Arial" w:hAnsi="Arial" w:cs="Arial"/>
        </w:rPr>
        <w:t>. Zamawiający zastrzega sobie prawo odrzucenia ofert niekompletnych.</w:t>
      </w:r>
    </w:p>
    <w:p w:rsidR="008A628E" w:rsidRPr="007C188A" w:rsidRDefault="00B50D8B" w:rsidP="007C188A">
      <w:pPr>
        <w:spacing w:after="0" w:line="240" w:lineRule="auto"/>
        <w:jc w:val="both"/>
        <w:rPr>
          <w:rFonts w:ascii="Arial" w:hAnsi="Arial" w:cs="Arial"/>
        </w:rPr>
      </w:pPr>
      <w:r w:rsidRPr="007C188A">
        <w:rPr>
          <w:rFonts w:ascii="Arial" w:hAnsi="Arial" w:cs="Arial"/>
        </w:rPr>
        <w:t>8</w:t>
      </w:r>
      <w:r w:rsidR="008250FD" w:rsidRPr="007C188A">
        <w:rPr>
          <w:rFonts w:ascii="Arial" w:hAnsi="Arial" w:cs="Arial"/>
        </w:rPr>
        <w:t>.</w:t>
      </w:r>
      <w:r w:rsidR="008A628E" w:rsidRPr="007C188A">
        <w:rPr>
          <w:rFonts w:ascii="Arial" w:hAnsi="Arial" w:cs="Arial"/>
        </w:rPr>
        <w:t xml:space="preserve"> </w:t>
      </w:r>
      <w:r w:rsidR="00D91076" w:rsidRPr="007C188A">
        <w:rPr>
          <w:rFonts w:ascii="Arial" w:hAnsi="Arial" w:cs="Arial"/>
        </w:rPr>
        <w:t xml:space="preserve">Zamawiający zastrzega sobie prawo do zmiany treści niniejszego zaproszenia do upływu terminu składania ofert. </w:t>
      </w:r>
    </w:p>
    <w:p w:rsidR="008A628E" w:rsidRPr="007C188A" w:rsidRDefault="00B50D8B" w:rsidP="007C188A">
      <w:pPr>
        <w:spacing w:after="0" w:line="240" w:lineRule="auto"/>
        <w:jc w:val="both"/>
        <w:rPr>
          <w:rFonts w:ascii="Arial" w:hAnsi="Arial" w:cs="Arial"/>
        </w:rPr>
      </w:pPr>
      <w:r w:rsidRPr="007C188A">
        <w:rPr>
          <w:rFonts w:ascii="Arial" w:hAnsi="Arial" w:cs="Arial"/>
        </w:rPr>
        <w:t>9</w:t>
      </w:r>
      <w:r w:rsidR="008A628E" w:rsidRPr="007C188A">
        <w:rPr>
          <w:rFonts w:ascii="Arial" w:hAnsi="Arial" w:cs="Arial"/>
        </w:rPr>
        <w:t xml:space="preserve">. Niniejsze zaproszenie do składania ofert nie stanowi zobowiązania Zamawiającego do udzielenia zamówienia. </w:t>
      </w:r>
    </w:p>
    <w:p w:rsidR="00B50D8B" w:rsidRDefault="00B50D8B" w:rsidP="007C188A">
      <w:pPr>
        <w:spacing w:after="0" w:line="240" w:lineRule="auto"/>
        <w:jc w:val="both"/>
        <w:rPr>
          <w:rFonts w:ascii="Arial" w:hAnsi="Arial" w:cs="Arial"/>
        </w:rPr>
      </w:pPr>
      <w:r w:rsidRPr="007C188A">
        <w:rPr>
          <w:rFonts w:ascii="Arial" w:hAnsi="Arial" w:cs="Arial"/>
        </w:rPr>
        <w:t>10</w:t>
      </w:r>
      <w:r w:rsidR="008A628E" w:rsidRPr="007C188A">
        <w:rPr>
          <w:rFonts w:ascii="Arial" w:hAnsi="Arial" w:cs="Arial"/>
        </w:rPr>
        <w:t xml:space="preserve">. </w:t>
      </w:r>
      <w:r w:rsidR="00D91076" w:rsidRPr="007C188A">
        <w:rPr>
          <w:rFonts w:ascii="Arial" w:hAnsi="Arial" w:cs="Arial"/>
        </w:rPr>
        <w:t>Zamawiający zastrzega sobie prawo do unieważnienia niniejszego postępowania bez podania uzasadnienia, a także do pozostawienia postępowania bez wyboru oferty.</w:t>
      </w:r>
    </w:p>
    <w:p w:rsidR="007B7E08" w:rsidRPr="007C188A" w:rsidRDefault="00D91076" w:rsidP="00BB1E3E">
      <w:pPr>
        <w:pStyle w:val="Nagwek1"/>
      </w:pPr>
      <w:r w:rsidRPr="007C188A">
        <w:rPr>
          <w:rFonts w:cs="Arial"/>
        </w:rPr>
        <w:t xml:space="preserve"> </w:t>
      </w:r>
      <w:r w:rsidR="00E17534">
        <w:t>10.  P</w:t>
      </w:r>
      <w:r w:rsidR="00E17534" w:rsidRPr="007C188A">
        <w:t>owierzenie przetwarzania danych osobowych:</w:t>
      </w:r>
    </w:p>
    <w:p w:rsidR="007B7E08" w:rsidRPr="007C188A" w:rsidRDefault="007B7E08" w:rsidP="007C188A">
      <w:pPr>
        <w:spacing w:line="240" w:lineRule="auto"/>
        <w:rPr>
          <w:rFonts w:ascii="Arial" w:eastAsia="Times New Roman" w:hAnsi="Arial" w:cs="Arial"/>
          <w:color w:val="222222"/>
          <w:lang w:eastAsia="pl-PL"/>
        </w:rPr>
      </w:pPr>
      <w:r w:rsidRPr="007C188A">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7C188A">
        <w:rPr>
          <w:rFonts w:ascii="Arial" w:eastAsia="Times New Roman" w:hAnsi="Arial" w:cs="Arial"/>
          <w:color w:val="222222"/>
          <w:lang w:eastAsia="pl-PL"/>
        </w:rPr>
        <w:t xml:space="preserve">Administratorem danych osobowych jest Powiatowy Zarząd Dróg w Koszalinie zwany dalej  PZD. </w:t>
      </w:r>
    </w:p>
    <w:p w:rsidR="007B7E08" w:rsidRPr="007C188A" w:rsidRDefault="007B7E08" w:rsidP="007C188A">
      <w:pPr>
        <w:spacing w:line="240" w:lineRule="auto"/>
        <w:rPr>
          <w:rFonts w:ascii="Arial" w:eastAsia="Times New Roman" w:hAnsi="Arial" w:cs="Arial"/>
          <w:color w:val="222222"/>
          <w:lang w:eastAsia="pl-PL"/>
        </w:rPr>
      </w:pPr>
      <w:r w:rsidRPr="007C188A">
        <w:rPr>
          <w:rFonts w:ascii="Arial" w:eastAsia="Times New Roman" w:hAnsi="Arial" w:cs="Arial"/>
          <w:color w:val="222222"/>
          <w:lang w:eastAsia="pl-PL"/>
        </w:rPr>
        <w:t xml:space="preserve">Do kontaktu z inspektorem ochrony danych w PZD służy następujący adres  e - mail </w:t>
      </w:r>
      <w:hyperlink r:id="rId9" w:history="1">
        <w:r w:rsidRPr="007C188A">
          <w:rPr>
            <w:rStyle w:val="Hipercze"/>
            <w:rFonts w:ascii="Arial" w:hAnsi="Arial" w:cs="Arial"/>
            <w:lang w:eastAsia="pl-PL"/>
          </w:rPr>
          <w:t>iod.pzd@powiat.koszalin.pl</w:t>
        </w:r>
      </w:hyperlink>
      <w:r w:rsidRPr="007C188A">
        <w:rPr>
          <w:rFonts w:ascii="Arial" w:hAnsi="Arial" w:cs="Arial"/>
        </w:rPr>
        <w:t xml:space="preserve"> </w:t>
      </w:r>
      <w:r w:rsidRPr="007C188A">
        <w:rPr>
          <w:rFonts w:ascii="Arial" w:eastAsia="Times New Roman" w:hAnsi="Arial" w:cs="Arial"/>
          <w:color w:val="222222"/>
          <w:lang w:eastAsia="pl-PL"/>
        </w:rPr>
        <w:t>oraz numery telefonów :  94 3424-43</w:t>
      </w:r>
      <w:r w:rsidR="00BB1E3E">
        <w:rPr>
          <w:rFonts w:ascii="Arial" w:eastAsia="Times New Roman" w:hAnsi="Arial" w:cs="Arial"/>
          <w:color w:val="222222"/>
          <w:lang w:eastAsia="pl-PL"/>
        </w:rPr>
        <w:t>2</w:t>
      </w:r>
      <w:r w:rsidRPr="007C188A">
        <w:rPr>
          <w:rFonts w:ascii="Arial" w:eastAsia="Times New Roman" w:hAnsi="Arial" w:cs="Arial"/>
          <w:color w:val="222222"/>
          <w:lang w:eastAsia="pl-PL"/>
        </w:rPr>
        <w:t xml:space="preserve"> lub 94 3407 276. </w:t>
      </w:r>
    </w:p>
    <w:p w:rsidR="007B7E08" w:rsidRPr="007C188A" w:rsidRDefault="007B7E08" w:rsidP="007C188A">
      <w:pPr>
        <w:spacing w:line="240" w:lineRule="auto"/>
        <w:rPr>
          <w:rFonts w:ascii="Arial" w:eastAsia="Times New Roman" w:hAnsi="Arial" w:cs="Arial"/>
          <w:color w:val="222222"/>
          <w:lang w:eastAsia="pl-PL"/>
        </w:rPr>
      </w:pPr>
      <w:r w:rsidRPr="007C188A">
        <w:rPr>
          <w:rFonts w:ascii="Arial" w:eastAsia="Times New Roman" w:hAnsi="Arial" w:cs="Arial"/>
          <w:color w:val="222222"/>
          <w:lang w:eastAsia="pl-PL"/>
        </w:rPr>
        <w:t>PZD wskazuje, że dane osobowe przetwarzane są w celu realizacji obowiązków statutowych, umów oraz celów wynikających z prawnie uzasadnionych interesów realizowanych przez PZD w Koszalinie.  Oznacza to w szczególności :</w:t>
      </w:r>
    </w:p>
    <w:p w:rsidR="007B7E08" w:rsidRPr="007C188A" w:rsidRDefault="00B50D8B" w:rsidP="007C188A">
      <w:pPr>
        <w:spacing w:line="240" w:lineRule="auto"/>
        <w:rPr>
          <w:rFonts w:ascii="Arial" w:eastAsia="Times New Roman" w:hAnsi="Arial" w:cs="Arial"/>
          <w:color w:val="222222"/>
          <w:lang w:eastAsia="pl-PL"/>
        </w:rPr>
      </w:pPr>
      <w:r w:rsidRPr="007C188A">
        <w:rPr>
          <w:rFonts w:ascii="Arial" w:eastAsia="Times New Roman" w:hAnsi="Arial" w:cs="Arial"/>
          <w:color w:val="222222"/>
          <w:lang w:eastAsia="pl-PL"/>
        </w:rPr>
        <w:t xml:space="preserve">a) </w:t>
      </w:r>
      <w:r w:rsidR="007B7E08" w:rsidRPr="007C188A">
        <w:rPr>
          <w:rFonts w:ascii="Arial" w:eastAsia="Times New Roman" w:hAnsi="Arial" w:cs="Arial"/>
          <w:color w:val="222222"/>
          <w:lang w:eastAsia="pl-PL"/>
        </w:rPr>
        <w:t>przetwarzanie danych osobowych w celu  wykonywanych zadań wynikających ze Statutu jednostki,</w:t>
      </w:r>
    </w:p>
    <w:p w:rsidR="007B7E08" w:rsidRPr="007C188A" w:rsidRDefault="00D54CE1" w:rsidP="007C188A">
      <w:pPr>
        <w:spacing w:line="240" w:lineRule="auto"/>
        <w:rPr>
          <w:rFonts w:ascii="Arial" w:eastAsia="Times New Roman" w:hAnsi="Arial" w:cs="Arial"/>
          <w:color w:val="222222"/>
          <w:lang w:eastAsia="pl-PL"/>
        </w:rPr>
      </w:pPr>
      <w:r w:rsidRPr="007C188A">
        <w:rPr>
          <w:rFonts w:ascii="Arial" w:eastAsia="Times New Roman" w:hAnsi="Arial" w:cs="Arial"/>
          <w:color w:val="222222"/>
          <w:lang w:eastAsia="pl-PL"/>
        </w:rPr>
        <w:t xml:space="preserve">b) </w:t>
      </w:r>
      <w:r w:rsidR="007B7E08" w:rsidRPr="007C188A">
        <w:rPr>
          <w:rFonts w:ascii="Arial" w:eastAsia="Times New Roman" w:hAnsi="Arial" w:cs="Arial"/>
          <w:color w:val="222222"/>
          <w:lang w:eastAsia="pl-PL"/>
        </w:rPr>
        <w:t xml:space="preserve">przetwarzania danych  osobowych wynikających z realizacji korespondencji, w tym skarg, wniosków, petycji i innych dokumentów składanych przez interesantów, </w:t>
      </w:r>
    </w:p>
    <w:p w:rsidR="007B7E08" w:rsidRPr="007C188A" w:rsidRDefault="00D54CE1" w:rsidP="007C188A">
      <w:pPr>
        <w:spacing w:line="240" w:lineRule="auto"/>
        <w:rPr>
          <w:rFonts w:ascii="Arial" w:eastAsia="Times New Roman" w:hAnsi="Arial" w:cs="Arial"/>
          <w:color w:val="222222"/>
          <w:lang w:eastAsia="pl-PL"/>
        </w:rPr>
      </w:pPr>
      <w:r w:rsidRPr="007C188A">
        <w:rPr>
          <w:rFonts w:ascii="Arial" w:eastAsia="Times New Roman" w:hAnsi="Arial" w:cs="Arial"/>
          <w:color w:val="222222"/>
          <w:lang w:eastAsia="pl-PL"/>
        </w:rPr>
        <w:t xml:space="preserve">c) </w:t>
      </w:r>
      <w:r w:rsidR="007B7E08" w:rsidRPr="007C188A">
        <w:rPr>
          <w:rFonts w:ascii="Arial" w:eastAsia="Times New Roman" w:hAnsi="Arial" w:cs="Arial"/>
          <w:color w:val="222222"/>
          <w:lang w:eastAsia="pl-PL"/>
        </w:rPr>
        <w:t>prowadzenie opracowań statystycznych,</w:t>
      </w:r>
    </w:p>
    <w:p w:rsidR="007B7E08" w:rsidRPr="007C188A" w:rsidRDefault="007B7E08" w:rsidP="007C188A">
      <w:pPr>
        <w:spacing w:line="240" w:lineRule="auto"/>
        <w:rPr>
          <w:rFonts w:ascii="Arial" w:eastAsia="Times New Roman" w:hAnsi="Arial" w:cs="Arial"/>
          <w:color w:val="222222"/>
          <w:lang w:eastAsia="pl-PL"/>
        </w:rPr>
      </w:pPr>
      <w:r w:rsidRPr="007C188A">
        <w:rPr>
          <w:rFonts w:ascii="Arial" w:eastAsia="Times New Roman" w:hAnsi="Arial" w:cs="Arial"/>
          <w:color w:val="222222"/>
          <w:lang w:eastAsia="pl-PL"/>
        </w:rPr>
        <w:t>Celem przetwarzania jest :</w:t>
      </w:r>
    </w:p>
    <w:p w:rsidR="007B7E08" w:rsidRPr="007C188A" w:rsidRDefault="00D54CE1" w:rsidP="007C188A">
      <w:pPr>
        <w:spacing w:line="240" w:lineRule="auto"/>
        <w:rPr>
          <w:rFonts w:ascii="Arial" w:eastAsia="Times New Roman" w:hAnsi="Arial" w:cs="Arial"/>
          <w:lang w:eastAsia="pl-PL"/>
        </w:rPr>
      </w:pPr>
      <w:r w:rsidRPr="007C188A">
        <w:rPr>
          <w:rFonts w:ascii="Arial" w:eastAsia="Times New Roman" w:hAnsi="Arial" w:cs="Arial"/>
          <w:lang w:eastAsia="pl-PL"/>
        </w:rPr>
        <w:t xml:space="preserve">a) </w:t>
      </w:r>
      <w:r w:rsidR="007B7E08" w:rsidRPr="007C188A">
        <w:rPr>
          <w:rFonts w:ascii="Arial" w:eastAsia="Times New Roman" w:hAnsi="Arial" w:cs="Arial"/>
          <w:lang w:eastAsia="pl-PL"/>
        </w:rPr>
        <w:t>wykonanie umowy, której stroną jest osoba, której dane dotyczą  lub do podjęcia działań na żądanie osoby, której dane dotyczą, przed zawarciem umowy;</w:t>
      </w:r>
    </w:p>
    <w:p w:rsidR="007B7E08" w:rsidRPr="007C188A" w:rsidRDefault="00D54CE1" w:rsidP="007C188A">
      <w:pPr>
        <w:spacing w:line="240" w:lineRule="auto"/>
        <w:rPr>
          <w:rFonts w:ascii="Arial" w:eastAsia="Times New Roman" w:hAnsi="Arial" w:cs="Arial"/>
          <w:lang w:eastAsia="pl-PL"/>
        </w:rPr>
      </w:pPr>
      <w:r w:rsidRPr="007C188A">
        <w:rPr>
          <w:rFonts w:ascii="Arial" w:eastAsia="Times New Roman" w:hAnsi="Arial" w:cs="Arial"/>
          <w:lang w:eastAsia="pl-PL"/>
        </w:rPr>
        <w:t xml:space="preserve">b) </w:t>
      </w:r>
      <w:r w:rsidR="007B7E08" w:rsidRPr="007C188A">
        <w:rPr>
          <w:rFonts w:ascii="Arial" w:eastAsia="Times New Roman" w:hAnsi="Arial" w:cs="Arial"/>
          <w:lang w:eastAsia="pl-PL"/>
        </w:rPr>
        <w:t>wypełnienia obowiązku prawnego ciążącego na administratorze;</w:t>
      </w:r>
    </w:p>
    <w:p w:rsidR="007B7E08" w:rsidRPr="007C188A" w:rsidRDefault="00D54CE1" w:rsidP="007C188A">
      <w:pPr>
        <w:spacing w:line="240" w:lineRule="auto"/>
        <w:rPr>
          <w:rFonts w:ascii="Arial" w:eastAsia="Times New Roman" w:hAnsi="Arial" w:cs="Arial"/>
          <w:lang w:eastAsia="pl-PL"/>
        </w:rPr>
      </w:pPr>
      <w:r w:rsidRPr="007C188A">
        <w:rPr>
          <w:rFonts w:ascii="Arial" w:eastAsia="Times New Roman" w:hAnsi="Arial" w:cs="Arial"/>
          <w:lang w:eastAsia="pl-PL"/>
        </w:rPr>
        <w:lastRenderedPageBreak/>
        <w:t xml:space="preserve">c) </w:t>
      </w:r>
      <w:r w:rsidR="007B7E08" w:rsidRPr="007C188A">
        <w:rPr>
          <w:rFonts w:ascii="Arial" w:eastAsia="Times New Roman" w:hAnsi="Arial" w:cs="Arial"/>
          <w:lang w:eastAsia="pl-PL"/>
        </w:rPr>
        <w:t>ochrona żywotnych interesów osoby, której dane dotyczą lub innej osoby fizycznej;</w:t>
      </w:r>
    </w:p>
    <w:p w:rsidR="007B7E08" w:rsidRPr="007C188A" w:rsidRDefault="00D54CE1" w:rsidP="007C188A">
      <w:pPr>
        <w:spacing w:line="240" w:lineRule="auto"/>
        <w:rPr>
          <w:rFonts w:ascii="Arial" w:eastAsia="Times New Roman" w:hAnsi="Arial" w:cs="Arial"/>
          <w:lang w:eastAsia="pl-PL"/>
        </w:rPr>
      </w:pPr>
      <w:r w:rsidRPr="007C188A">
        <w:rPr>
          <w:rFonts w:ascii="Arial" w:eastAsia="Times New Roman" w:hAnsi="Arial" w:cs="Arial"/>
          <w:lang w:eastAsia="pl-PL"/>
        </w:rPr>
        <w:t xml:space="preserve">d) </w:t>
      </w:r>
      <w:r w:rsidR="007B7E08" w:rsidRPr="007C188A">
        <w:rPr>
          <w:rFonts w:ascii="Arial" w:eastAsia="Times New Roman" w:hAnsi="Arial" w:cs="Arial"/>
          <w:lang w:eastAsia="pl-PL"/>
        </w:rPr>
        <w:t>przetwarzanie jest niezbędne do wykonania zadania realizowan</w:t>
      </w:r>
      <w:r w:rsidRPr="007C188A">
        <w:rPr>
          <w:rFonts w:ascii="Arial" w:eastAsia="Times New Roman" w:hAnsi="Arial" w:cs="Arial"/>
          <w:lang w:eastAsia="pl-PL"/>
        </w:rPr>
        <w:t xml:space="preserve">ego w interesie publicznym lub </w:t>
      </w:r>
      <w:r w:rsidR="007B7E08" w:rsidRPr="007C188A">
        <w:rPr>
          <w:rFonts w:ascii="Arial" w:eastAsia="Times New Roman" w:hAnsi="Arial" w:cs="Arial"/>
          <w:lang w:eastAsia="pl-PL"/>
        </w:rPr>
        <w:t>w ramach sprawowania władzy publicznej powierzonej administratorowi.</w:t>
      </w:r>
    </w:p>
    <w:p w:rsidR="007B7E08" w:rsidRPr="007C188A" w:rsidRDefault="007B7E08" w:rsidP="007C188A">
      <w:pPr>
        <w:spacing w:line="240" w:lineRule="auto"/>
        <w:rPr>
          <w:rFonts w:ascii="Arial" w:hAnsi="Arial" w:cs="Arial"/>
        </w:rPr>
      </w:pPr>
      <w:r w:rsidRPr="007C188A">
        <w:rPr>
          <w:rFonts w:ascii="Arial" w:hAnsi="Arial" w:cs="Arial"/>
        </w:rPr>
        <w:t xml:space="preserve">Dane nie będą  przekazywane do państwa trzeciego. </w:t>
      </w:r>
    </w:p>
    <w:p w:rsidR="007B7E08" w:rsidRPr="007C188A" w:rsidRDefault="007B7E08" w:rsidP="007C188A">
      <w:pPr>
        <w:spacing w:line="240" w:lineRule="auto"/>
        <w:rPr>
          <w:rFonts w:ascii="Arial" w:eastAsia="Times New Roman" w:hAnsi="Arial" w:cs="Arial"/>
          <w:color w:val="222222"/>
          <w:lang w:eastAsia="pl-PL"/>
        </w:rPr>
      </w:pPr>
      <w:r w:rsidRPr="007C188A">
        <w:rPr>
          <w:rFonts w:ascii="Arial" w:eastAsia="Times New Roman" w:hAnsi="Arial" w:cs="Arial"/>
          <w:color w:val="222222"/>
          <w:lang w:eastAsia="pl-PL"/>
        </w:rPr>
        <w:t xml:space="preserve">Dane osobowe przetwarzane będą do czasu: załatwienia sprawy /obowiązywania umowy/ plus niezbędny okres archiwizacji, a także do czasu wygaśnięcia wzajemnych roszczeń. </w:t>
      </w:r>
    </w:p>
    <w:p w:rsidR="007B7E08" w:rsidRPr="007C188A" w:rsidRDefault="007B7E08" w:rsidP="007C188A">
      <w:pPr>
        <w:spacing w:line="240" w:lineRule="auto"/>
        <w:rPr>
          <w:rFonts w:ascii="Arial" w:eastAsia="Times New Roman" w:hAnsi="Arial" w:cs="Arial"/>
          <w:color w:val="222222"/>
          <w:lang w:eastAsia="pl-PL"/>
        </w:rPr>
      </w:pPr>
      <w:r w:rsidRPr="007C188A">
        <w:rPr>
          <w:rFonts w:ascii="Arial" w:eastAsia="Times New Roman" w:hAnsi="Arial" w:cs="Arial"/>
          <w:color w:val="222222"/>
          <w:lang w:eastAsia="pl-PL"/>
        </w:rPr>
        <w:t>Osobie zainteresowanej przysługuje prawo do żądania od PZD w Koszalinie dostępu do danych osobowych, ich sprostowania np. w sytuacji gdy są nieprawidłowe lub niekompletne, a także ich usunięcia lub ograniczenia przetwarzania, jak również prawo do wniesienia sprzeciwu wobec przetwarzania danych oraz prawo do przeniesienia danych do innego administratora.</w:t>
      </w:r>
    </w:p>
    <w:p w:rsidR="007B7E08" w:rsidRPr="007C188A" w:rsidRDefault="007B7E08" w:rsidP="007C188A">
      <w:pPr>
        <w:spacing w:line="240" w:lineRule="auto"/>
        <w:rPr>
          <w:rFonts w:ascii="Arial" w:hAnsi="Arial" w:cs="Arial"/>
        </w:rPr>
      </w:pPr>
      <w:r w:rsidRPr="007C188A">
        <w:rPr>
          <w:rFonts w:ascii="Arial" w:hAnsi="Arial" w:cs="Arial"/>
        </w:rPr>
        <w:t>Osobie zainteresowanej przysługuje prawo wniesienia skargi do PUODO gdy uzna, iż przetwarzanie danych osobowych dotyczących Pana/Pani narusza przepisy ogólnego rozporządzenia o ochronie danych osobowych z dnia 10 maja 2018 r.</w:t>
      </w:r>
    </w:p>
    <w:p w:rsidR="007B7E08" w:rsidRPr="007C188A" w:rsidRDefault="007B7E08" w:rsidP="007C188A">
      <w:pPr>
        <w:spacing w:line="240" w:lineRule="auto"/>
        <w:rPr>
          <w:rFonts w:ascii="Arial" w:hAnsi="Arial" w:cs="Arial"/>
        </w:rPr>
      </w:pPr>
      <w:r w:rsidRPr="007C188A">
        <w:rPr>
          <w:rFonts w:ascii="Arial" w:eastAsia="Times New Roman" w:hAnsi="Arial" w:cs="Arial"/>
          <w:color w:val="222222"/>
          <w:lang w:eastAsia="pl-PL"/>
        </w:rPr>
        <w:t>Złożenie oferty  przez osobę fizyczną w postępowaniu na realizację niniejszego zamówienia jest jednoznaczne z wyrażeniem zgody na przetwarzanie danych osobowych.</w:t>
      </w:r>
    </w:p>
    <w:p w:rsidR="007B7E08" w:rsidRPr="007C188A" w:rsidRDefault="007B7E08" w:rsidP="007C188A">
      <w:pPr>
        <w:spacing w:line="240" w:lineRule="auto"/>
        <w:rPr>
          <w:rFonts w:ascii="Arial" w:hAnsi="Arial" w:cs="Arial"/>
        </w:rPr>
      </w:pPr>
      <w:r w:rsidRPr="007C188A">
        <w:rPr>
          <w:rFonts w:ascii="Arial" w:hAnsi="Arial" w:cs="Arial"/>
        </w:rPr>
        <w:t>Podstawa prawna:</w:t>
      </w:r>
    </w:p>
    <w:p w:rsidR="007B7E08" w:rsidRPr="007C188A" w:rsidRDefault="007B7E08" w:rsidP="007C188A">
      <w:pPr>
        <w:spacing w:line="240" w:lineRule="auto"/>
        <w:rPr>
          <w:rFonts w:ascii="Arial" w:hAnsi="Arial" w:cs="Arial"/>
        </w:rPr>
      </w:pPr>
      <w:r w:rsidRPr="007C188A">
        <w:rPr>
          <w:rFonts w:ascii="Arial" w:hAnsi="Arial" w:cs="Arial"/>
        </w:rPr>
        <w:t>art. 6, ust.1 lit. od a do e oraz art. 13 ust.1 i ust.2 Rozporządzenia 2016/679 oraz art.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UE.L. z 2016 r. Nr 119, str. 1  tj. RODO)</w:t>
      </w:r>
    </w:p>
    <w:p w:rsidR="007B7E08" w:rsidRPr="007C188A" w:rsidRDefault="007B7E08" w:rsidP="007C188A">
      <w:pPr>
        <w:spacing w:line="240" w:lineRule="auto"/>
        <w:rPr>
          <w:rFonts w:ascii="Arial" w:hAnsi="Arial" w:cs="Arial"/>
        </w:rPr>
      </w:pPr>
      <w:r w:rsidRPr="007C188A">
        <w:rPr>
          <w:rFonts w:ascii="Arial" w:hAnsi="Arial" w:cs="Arial"/>
        </w:rPr>
        <w:t>Ustawa o ochronie danych osobowych z dnia 10 maja 2018r. (Dz. U. z 201</w:t>
      </w:r>
      <w:r w:rsidR="00F572CA">
        <w:rPr>
          <w:rFonts w:ascii="Arial" w:hAnsi="Arial" w:cs="Arial"/>
        </w:rPr>
        <w:t>9</w:t>
      </w:r>
      <w:r w:rsidRPr="007C188A">
        <w:rPr>
          <w:rFonts w:ascii="Arial" w:hAnsi="Arial" w:cs="Arial"/>
        </w:rPr>
        <w:t xml:space="preserve">r. poz. </w:t>
      </w:r>
      <w:r w:rsidR="00F572CA">
        <w:rPr>
          <w:rFonts w:ascii="Arial" w:hAnsi="Arial" w:cs="Arial"/>
        </w:rPr>
        <w:t>1781</w:t>
      </w:r>
      <w:r w:rsidRPr="007C188A">
        <w:rPr>
          <w:rFonts w:ascii="Arial" w:hAnsi="Arial" w:cs="Arial"/>
        </w:rPr>
        <w:t>ze zm.)</w:t>
      </w:r>
    </w:p>
    <w:p w:rsidR="00C22ACD" w:rsidRPr="007C188A" w:rsidRDefault="00C22ACD" w:rsidP="007C188A">
      <w:pPr>
        <w:spacing w:line="240" w:lineRule="auto"/>
        <w:rPr>
          <w:rFonts w:ascii="Arial" w:hAnsi="Arial" w:cs="Arial"/>
        </w:rPr>
      </w:pPr>
      <w:r w:rsidRPr="007C188A">
        <w:rPr>
          <w:rFonts w:ascii="Arial" w:hAnsi="Arial" w:cs="Arial"/>
        </w:rPr>
        <w:t xml:space="preserve"> Załączniki:</w:t>
      </w:r>
    </w:p>
    <w:p w:rsidR="00C22ACD" w:rsidRPr="007C188A" w:rsidRDefault="00E17534" w:rsidP="007C188A">
      <w:pPr>
        <w:spacing w:line="240" w:lineRule="auto"/>
        <w:rPr>
          <w:rFonts w:ascii="Arial" w:hAnsi="Arial" w:cs="Arial"/>
        </w:rPr>
      </w:pPr>
      <w:r>
        <w:rPr>
          <w:rFonts w:ascii="Arial" w:hAnsi="Arial" w:cs="Arial"/>
        </w:rPr>
        <w:t>1</w:t>
      </w:r>
      <w:r w:rsidR="00C22ACD" w:rsidRPr="007C188A">
        <w:rPr>
          <w:rFonts w:ascii="Arial" w:hAnsi="Arial" w:cs="Arial"/>
        </w:rPr>
        <w:t xml:space="preserve">. Wzór oferty – załącznik nr </w:t>
      </w:r>
      <w:r>
        <w:rPr>
          <w:rFonts w:ascii="Arial" w:hAnsi="Arial" w:cs="Arial"/>
        </w:rPr>
        <w:t>1</w:t>
      </w:r>
    </w:p>
    <w:p w:rsidR="00C22ACD" w:rsidRPr="007C188A" w:rsidRDefault="00C22ACD" w:rsidP="007C188A">
      <w:pPr>
        <w:spacing w:line="240" w:lineRule="auto"/>
        <w:rPr>
          <w:rFonts w:ascii="Arial" w:hAnsi="Arial" w:cs="Arial"/>
        </w:rPr>
      </w:pPr>
      <w:bookmarkStart w:id="0" w:name="_GoBack"/>
    </w:p>
    <w:p w:rsidR="000465D6" w:rsidRPr="007C188A" w:rsidRDefault="000465D6" w:rsidP="007C188A">
      <w:pPr>
        <w:spacing w:line="240" w:lineRule="auto"/>
        <w:rPr>
          <w:rFonts w:ascii="Arial" w:hAnsi="Arial" w:cs="Arial"/>
          <w:b/>
        </w:rPr>
      </w:pPr>
      <w:r w:rsidRPr="007C188A">
        <w:rPr>
          <w:rFonts w:ascii="Arial" w:hAnsi="Arial" w:cs="Arial"/>
          <w:b/>
        </w:rPr>
        <w:t>Dyrektor Powiatowego Zarządu Dróg w Koszalinie</w:t>
      </w:r>
    </w:p>
    <w:p w:rsidR="000465D6" w:rsidRPr="007C188A" w:rsidRDefault="000465D6" w:rsidP="007C188A">
      <w:pPr>
        <w:spacing w:line="240" w:lineRule="auto"/>
        <w:rPr>
          <w:rFonts w:ascii="Arial" w:hAnsi="Arial" w:cs="Arial"/>
          <w:b/>
        </w:rPr>
      </w:pPr>
      <w:r w:rsidRPr="007C188A">
        <w:rPr>
          <w:rFonts w:ascii="Arial" w:hAnsi="Arial" w:cs="Arial"/>
          <w:b/>
        </w:rPr>
        <w:t>Mieczysław Zwoliński</w:t>
      </w:r>
      <w:r w:rsidR="00B50D8B" w:rsidRPr="007C188A">
        <w:rPr>
          <w:rFonts w:ascii="Arial" w:hAnsi="Arial" w:cs="Arial"/>
          <w:b/>
        </w:rPr>
        <w:t xml:space="preserve"> </w:t>
      </w:r>
      <w:bookmarkEnd w:id="0"/>
    </w:p>
    <w:sectPr w:rsidR="000465D6" w:rsidRPr="007C188A" w:rsidSect="00D9304E">
      <w:footerReference w:type="default" r:id="rId10"/>
      <w:footerReference w:type="first" r:id="rId11"/>
      <w:pgSz w:w="11906" w:h="16838"/>
      <w:pgMar w:top="1134" w:right="1418" w:bottom="1276"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32C" w:rsidRDefault="0019532C" w:rsidP="00D91076">
      <w:pPr>
        <w:spacing w:after="0" w:line="240" w:lineRule="auto"/>
      </w:pPr>
      <w:r>
        <w:separator/>
      </w:r>
    </w:p>
  </w:endnote>
  <w:endnote w:type="continuationSeparator" w:id="0">
    <w:p w:rsidR="0019532C" w:rsidRDefault="0019532C" w:rsidP="00D9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778637"/>
      <w:docPartObj>
        <w:docPartGallery w:val="Page Numbers (Bottom of Page)"/>
        <w:docPartUnique/>
      </w:docPartObj>
    </w:sdtPr>
    <w:sdtEndPr/>
    <w:sdtContent>
      <w:p w:rsidR="008A628E" w:rsidRDefault="008A628E">
        <w:pPr>
          <w:pStyle w:val="Stopka"/>
          <w:jc w:val="right"/>
        </w:pPr>
        <w:r>
          <w:fldChar w:fldCharType="begin"/>
        </w:r>
        <w:r>
          <w:instrText>PAGE   \* MERGEFORMAT</w:instrText>
        </w:r>
        <w:r>
          <w:fldChar w:fldCharType="separate"/>
        </w:r>
        <w:r w:rsidR="00D3448D">
          <w:rPr>
            <w:noProof/>
          </w:rPr>
          <w:t>4</w:t>
        </w:r>
        <w:r>
          <w:rPr>
            <w:noProof/>
          </w:rPr>
          <w:fldChar w:fldCharType="end"/>
        </w:r>
      </w:p>
    </w:sdtContent>
  </w:sdt>
  <w:p w:rsidR="008A628E" w:rsidRDefault="008A628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281747"/>
      <w:docPartObj>
        <w:docPartGallery w:val="Page Numbers (Bottom of Page)"/>
        <w:docPartUnique/>
      </w:docPartObj>
    </w:sdtPr>
    <w:sdtEndPr/>
    <w:sdtContent>
      <w:p w:rsidR="008A628E" w:rsidRDefault="008A628E">
        <w:pPr>
          <w:pStyle w:val="Stopka"/>
          <w:jc w:val="right"/>
        </w:pPr>
        <w:r>
          <w:fldChar w:fldCharType="begin"/>
        </w:r>
        <w:r>
          <w:instrText>PAGE   \* MERGEFORMAT</w:instrText>
        </w:r>
        <w:r>
          <w:fldChar w:fldCharType="separate"/>
        </w:r>
        <w:r w:rsidR="00D3448D">
          <w:rPr>
            <w:noProof/>
          </w:rPr>
          <w:t>1</w:t>
        </w:r>
        <w:r>
          <w:rPr>
            <w:noProof/>
          </w:rPr>
          <w:fldChar w:fldCharType="end"/>
        </w:r>
      </w:p>
    </w:sdtContent>
  </w:sdt>
  <w:p w:rsidR="008A628E" w:rsidRDefault="008A62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32C" w:rsidRDefault="0019532C" w:rsidP="00D91076">
      <w:pPr>
        <w:spacing w:after="0" w:line="240" w:lineRule="auto"/>
      </w:pPr>
      <w:r>
        <w:separator/>
      </w:r>
    </w:p>
  </w:footnote>
  <w:footnote w:type="continuationSeparator" w:id="0">
    <w:p w:rsidR="0019532C" w:rsidRDefault="0019532C" w:rsidP="00D910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5E9"/>
    <w:multiLevelType w:val="hybridMultilevel"/>
    <w:tmpl w:val="4CEEA0A2"/>
    <w:lvl w:ilvl="0" w:tplc="E09A1708">
      <w:start w:val="1"/>
      <w:numFmt w:val="decimal"/>
      <w:lvlText w:val="%1."/>
      <w:lvlJc w:val="left"/>
      <w:pPr>
        <w:ind w:left="720" w:hanging="720"/>
      </w:pPr>
      <w:rPr>
        <w:rFonts w:ascii="Calibri" w:eastAsia="Calibri" w:hAnsi="Calibri" w:cs="Arial"/>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200CC8"/>
    <w:multiLevelType w:val="hybridMultilevel"/>
    <w:tmpl w:val="209AF640"/>
    <w:lvl w:ilvl="0" w:tplc="04150017">
      <w:start w:val="1"/>
      <w:numFmt w:val="lowerLetter"/>
      <w:lvlText w:val="%1)"/>
      <w:lvlJc w:val="left"/>
      <w:pPr>
        <w:tabs>
          <w:tab w:val="num" w:pos="720"/>
        </w:tabs>
        <w:ind w:left="720" w:hanging="360"/>
      </w:pPr>
    </w:lvl>
    <w:lvl w:ilvl="1" w:tplc="C458ED5E">
      <w:start w:val="5"/>
      <w:numFmt w:val="bullet"/>
      <w:lvlText w:val="-"/>
      <w:lvlJc w:val="left"/>
      <w:pPr>
        <w:tabs>
          <w:tab w:val="num" w:pos="1440"/>
        </w:tabs>
        <w:ind w:left="1440" w:hanging="360"/>
      </w:pPr>
      <w:rPr>
        <w:rFonts w:ascii="Times New Roman" w:eastAsia="Times New Roman" w:hAnsi="Times New Roman" w:hint="default"/>
      </w:rPr>
    </w:lvl>
    <w:lvl w:ilvl="2" w:tplc="04150017">
      <w:start w:val="1"/>
      <w:numFmt w:val="lowerLetter"/>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2302D13"/>
    <w:multiLevelType w:val="multilevel"/>
    <w:tmpl w:val="C67AB2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BF0EF7"/>
    <w:multiLevelType w:val="hybridMultilevel"/>
    <w:tmpl w:val="6584DE5A"/>
    <w:lvl w:ilvl="0" w:tplc="5554D8A8">
      <w:start w:val="10"/>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8104F"/>
    <w:multiLevelType w:val="hybridMultilevel"/>
    <w:tmpl w:val="456489AA"/>
    <w:lvl w:ilvl="0" w:tplc="A5203256">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03591"/>
    <w:multiLevelType w:val="hybridMultilevel"/>
    <w:tmpl w:val="31E81070"/>
    <w:lvl w:ilvl="0" w:tplc="9BF47E7E">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F388D"/>
    <w:multiLevelType w:val="hybridMultilevel"/>
    <w:tmpl w:val="92E4A038"/>
    <w:lvl w:ilvl="0" w:tplc="F5BE3D50">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5D649E"/>
    <w:multiLevelType w:val="hybridMultilevel"/>
    <w:tmpl w:val="64707DDA"/>
    <w:lvl w:ilvl="0" w:tplc="7718617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9C3FF3"/>
    <w:multiLevelType w:val="hybridMultilevel"/>
    <w:tmpl w:val="7BFAB3FA"/>
    <w:lvl w:ilvl="0" w:tplc="6E00684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84693E"/>
    <w:multiLevelType w:val="hybridMultilevel"/>
    <w:tmpl w:val="FBACA1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2F5875"/>
    <w:multiLevelType w:val="hybridMultilevel"/>
    <w:tmpl w:val="31D89B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95B3B06"/>
    <w:multiLevelType w:val="hybridMultilevel"/>
    <w:tmpl w:val="B0ECF99A"/>
    <w:lvl w:ilvl="0" w:tplc="6DD87C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FBF77DE"/>
    <w:multiLevelType w:val="hybridMultilevel"/>
    <w:tmpl w:val="4F2A6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483D7C"/>
    <w:multiLevelType w:val="hybridMultilevel"/>
    <w:tmpl w:val="66D694E8"/>
    <w:lvl w:ilvl="0" w:tplc="7CB80C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6662155"/>
    <w:multiLevelType w:val="hybridMultilevel"/>
    <w:tmpl w:val="C1488EB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382059D4"/>
    <w:multiLevelType w:val="hybridMultilevel"/>
    <w:tmpl w:val="BE70870A"/>
    <w:lvl w:ilvl="0" w:tplc="603C49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B6306B"/>
    <w:multiLevelType w:val="hybridMultilevel"/>
    <w:tmpl w:val="049E958A"/>
    <w:lvl w:ilvl="0" w:tplc="04150017">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7" w15:restartNumberingAfterBreak="0">
    <w:nsid w:val="39D840A8"/>
    <w:multiLevelType w:val="hybridMultilevel"/>
    <w:tmpl w:val="2B56DBBE"/>
    <w:lvl w:ilvl="0" w:tplc="C0262404">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3C165A02"/>
    <w:multiLevelType w:val="hybridMultilevel"/>
    <w:tmpl w:val="43EABA48"/>
    <w:lvl w:ilvl="0" w:tplc="76CAAEE8">
      <w:start w:val="1"/>
      <w:numFmt w:val="decimal"/>
      <w:lvlText w:val="%1."/>
      <w:lvlJc w:val="left"/>
      <w:pPr>
        <w:ind w:left="360" w:hanging="360"/>
      </w:pPr>
      <w:rPr>
        <w:b w:val="0"/>
      </w:rPr>
    </w:lvl>
    <w:lvl w:ilvl="1" w:tplc="ECA29A0C">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AE1526"/>
    <w:multiLevelType w:val="hybridMultilevel"/>
    <w:tmpl w:val="41DC1E62"/>
    <w:lvl w:ilvl="0" w:tplc="76DE9D20">
      <w:start w:val="10"/>
      <w:numFmt w:val="upperRoman"/>
      <w:lvlText w:val="%1."/>
      <w:lvlJc w:val="left"/>
      <w:pPr>
        <w:ind w:left="862"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6C68BB"/>
    <w:multiLevelType w:val="hybridMultilevel"/>
    <w:tmpl w:val="858493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CD33C8"/>
    <w:multiLevelType w:val="hybridMultilevel"/>
    <w:tmpl w:val="C9625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F004C6"/>
    <w:multiLevelType w:val="hybridMultilevel"/>
    <w:tmpl w:val="CA022A94"/>
    <w:lvl w:ilvl="0" w:tplc="CF20A4AC">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454B7E20"/>
    <w:multiLevelType w:val="hybridMultilevel"/>
    <w:tmpl w:val="2C203EF2"/>
    <w:lvl w:ilvl="0" w:tplc="487413CE">
      <w:start w:val="1"/>
      <w:numFmt w:val="upperRoman"/>
      <w:lvlText w:val="%1."/>
      <w:lvlJc w:val="left"/>
      <w:pPr>
        <w:ind w:left="720" w:hanging="720"/>
      </w:pPr>
      <w:rPr>
        <w:rFonts w:ascii="Arial" w:eastAsia="Calibri"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835708"/>
    <w:multiLevelType w:val="hybridMultilevel"/>
    <w:tmpl w:val="AC943E32"/>
    <w:lvl w:ilvl="0" w:tplc="48AC6900">
      <w:start w:val="1"/>
      <w:numFmt w:val="decimal"/>
      <w:lvlText w:val="12.%1."/>
      <w:lvlJc w:val="left"/>
      <w:pPr>
        <w:tabs>
          <w:tab w:val="num" w:pos="360"/>
        </w:tabs>
        <w:ind w:left="360" w:hanging="360"/>
      </w:pPr>
      <w:rPr>
        <w:rFonts w:hint="default"/>
        <w:b w:val="0"/>
        <w:i w:val="0"/>
        <w:color w:val="auto"/>
      </w:rPr>
    </w:lvl>
    <w:lvl w:ilvl="1" w:tplc="0415000F">
      <w:start w:val="1"/>
      <w:numFmt w:val="decimal"/>
      <w:lvlText w:val="%2."/>
      <w:lvlJc w:val="left"/>
      <w:pPr>
        <w:tabs>
          <w:tab w:val="num" w:pos="1080"/>
        </w:tabs>
        <w:ind w:left="1080" w:hanging="360"/>
      </w:pPr>
      <w:rPr>
        <w:rFonts w:hint="default"/>
      </w:rPr>
    </w:lvl>
    <w:lvl w:ilvl="2" w:tplc="0415000F">
      <w:start w:val="1"/>
      <w:numFmt w:val="decimal"/>
      <w:lvlText w:val="%3."/>
      <w:lvlJc w:val="left"/>
      <w:pPr>
        <w:tabs>
          <w:tab w:val="num" w:pos="1980"/>
        </w:tabs>
        <w:ind w:left="1980" w:hanging="36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9020D1E"/>
    <w:multiLevelType w:val="hybridMultilevel"/>
    <w:tmpl w:val="5C687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661B5A"/>
    <w:multiLevelType w:val="hybridMultilevel"/>
    <w:tmpl w:val="E01878DA"/>
    <w:lvl w:ilvl="0" w:tplc="AE4E6A40">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6E1C07"/>
    <w:multiLevelType w:val="hybridMultilevel"/>
    <w:tmpl w:val="FCF4D21A"/>
    <w:lvl w:ilvl="0" w:tplc="B8E4B0CC">
      <w:start w:val="1"/>
      <w:numFmt w:val="decimal"/>
      <w:lvlText w:val="%1."/>
      <w:lvlJc w:val="left"/>
      <w:pPr>
        <w:ind w:left="720" w:hanging="360"/>
      </w:pPr>
      <w:rPr>
        <w:rFonts w:hint="default"/>
        <w:b w:val="0"/>
        <w:color w:val="auto"/>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743A11"/>
    <w:multiLevelType w:val="hybridMultilevel"/>
    <w:tmpl w:val="0AE673D2"/>
    <w:lvl w:ilvl="0" w:tplc="04150017">
      <w:start w:val="1"/>
      <w:numFmt w:val="lowerLetter"/>
      <w:lvlText w:val="%1)"/>
      <w:lvlJc w:val="left"/>
      <w:pPr>
        <w:ind w:left="1080" w:hanging="360"/>
      </w:pPr>
    </w:lvl>
    <w:lvl w:ilvl="1" w:tplc="D9AAF5FE">
      <w:numFmt w:val="bullet"/>
      <w:lvlText w:val=""/>
      <w:lvlJc w:val="left"/>
      <w:pPr>
        <w:ind w:left="1800" w:hanging="360"/>
      </w:pPr>
      <w:rPr>
        <w:rFonts w:ascii="Wingdings 2" w:eastAsia="Calibri" w:hAnsi="Wingdings 2" w:cs="Times New Roman" w:hint="default"/>
        <w:sz w:val="18"/>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36D3433"/>
    <w:multiLevelType w:val="hybridMultilevel"/>
    <w:tmpl w:val="31722E68"/>
    <w:lvl w:ilvl="0" w:tplc="04150017">
      <w:start w:val="1"/>
      <w:numFmt w:val="lowerLetter"/>
      <w:lvlText w:val="%1)"/>
      <w:lvlJc w:val="left"/>
      <w:pPr>
        <w:tabs>
          <w:tab w:val="num" w:pos="666"/>
        </w:tabs>
        <w:ind w:left="666" w:hanging="360"/>
      </w:pPr>
      <w:rPr>
        <w:rFonts w:hint="default"/>
      </w:rPr>
    </w:lvl>
    <w:lvl w:ilvl="1" w:tplc="04150019">
      <w:start w:val="1"/>
      <w:numFmt w:val="lowerLetter"/>
      <w:lvlText w:val="%2."/>
      <w:lvlJc w:val="left"/>
      <w:pPr>
        <w:tabs>
          <w:tab w:val="num" w:pos="1386"/>
        </w:tabs>
        <w:ind w:left="1386" w:hanging="360"/>
      </w:pPr>
    </w:lvl>
    <w:lvl w:ilvl="2" w:tplc="0415001B" w:tentative="1">
      <w:start w:val="1"/>
      <w:numFmt w:val="lowerRoman"/>
      <w:lvlText w:val="%3."/>
      <w:lvlJc w:val="right"/>
      <w:pPr>
        <w:tabs>
          <w:tab w:val="num" w:pos="2106"/>
        </w:tabs>
        <w:ind w:left="2106" w:hanging="180"/>
      </w:pPr>
    </w:lvl>
    <w:lvl w:ilvl="3" w:tplc="0415000F" w:tentative="1">
      <w:start w:val="1"/>
      <w:numFmt w:val="decimal"/>
      <w:lvlText w:val="%4."/>
      <w:lvlJc w:val="left"/>
      <w:pPr>
        <w:tabs>
          <w:tab w:val="num" w:pos="2826"/>
        </w:tabs>
        <w:ind w:left="2826" w:hanging="360"/>
      </w:pPr>
    </w:lvl>
    <w:lvl w:ilvl="4" w:tplc="04150019" w:tentative="1">
      <w:start w:val="1"/>
      <w:numFmt w:val="lowerLetter"/>
      <w:lvlText w:val="%5."/>
      <w:lvlJc w:val="left"/>
      <w:pPr>
        <w:tabs>
          <w:tab w:val="num" w:pos="3546"/>
        </w:tabs>
        <w:ind w:left="3546" w:hanging="360"/>
      </w:pPr>
    </w:lvl>
    <w:lvl w:ilvl="5" w:tplc="0415001B" w:tentative="1">
      <w:start w:val="1"/>
      <w:numFmt w:val="lowerRoman"/>
      <w:lvlText w:val="%6."/>
      <w:lvlJc w:val="right"/>
      <w:pPr>
        <w:tabs>
          <w:tab w:val="num" w:pos="4266"/>
        </w:tabs>
        <w:ind w:left="4266" w:hanging="180"/>
      </w:pPr>
    </w:lvl>
    <w:lvl w:ilvl="6" w:tplc="0415000F" w:tentative="1">
      <w:start w:val="1"/>
      <w:numFmt w:val="decimal"/>
      <w:lvlText w:val="%7."/>
      <w:lvlJc w:val="left"/>
      <w:pPr>
        <w:tabs>
          <w:tab w:val="num" w:pos="4986"/>
        </w:tabs>
        <w:ind w:left="4986" w:hanging="360"/>
      </w:pPr>
    </w:lvl>
    <w:lvl w:ilvl="7" w:tplc="04150019" w:tentative="1">
      <w:start w:val="1"/>
      <w:numFmt w:val="lowerLetter"/>
      <w:lvlText w:val="%8."/>
      <w:lvlJc w:val="left"/>
      <w:pPr>
        <w:tabs>
          <w:tab w:val="num" w:pos="5706"/>
        </w:tabs>
        <w:ind w:left="5706" w:hanging="360"/>
      </w:pPr>
    </w:lvl>
    <w:lvl w:ilvl="8" w:tplc="0415001B" w:tentative="1">
      <w:start w:val="1"/>
      <w:numFmt w:val="lowerRoman"/>
      <w:lvlText w:val="%9."/>
      <w:lvlJc w:val="right"/>
      <w:pPr>
        <w:tabs>
          <w:tab w:val="num" w:pos="6426"/>
        </w:tabs>
        <w:ind w:left="6426" w:hanging="180"/>
      </w:pPr>
    </w:lvl>
  </w:abstractNum>
  <w:abstractNum w:abstractNumId="30" w15:restartNumberingAfterBreak="0">
    <w:nsid w:val="55637BCA"/>
    <w:multiLevelType w:val="hybridMultilevel"/>
    <w:tmpl w:val="CE4CD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083460"/>
    <w:multiLevelType w:val="hybridMultilevel"/>
    <w:tmpl w:val="BBCC18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87513E"/>
    <w:multiLevelType w:val="hybridMultilevel"/>
    <w:tmpl w:val="56EA9FCA"/>
    <w:lvl w:ilvl="0" w:tplc="7F6A623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ADA33D0"/>
    <w:multiLevelType w:val="hybridMultilevel"/>
    <w:tmpl w:val="BB9499E6"/>
    <w:lvl w:ilvl="0" w:tplc="07FE02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E9B2F92"/>
    <w:multiLevelType w:val="hybridMultilevel"/>
    <w:tmpl w:val="7B2EEF9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5F7131EE"/>
    <w:multiLevelType w:val="hybridMultilevel"/>
    <w:tmpl w:val="7EFE628C"/>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C43B6B"/>
    <w:multiLevelType w:val="hybridMultilevel"/>
    <w:tmpl w:val="D22EC912"/>
    <w:lvl w:ilvl="0" w:tplc="59CA2D8C">
      <w:start w:val="6"/>
      <w:numFmt w:val="upperRoman"/>
      <w:lvlText w:val="%1."/>
      <w:lvlJc w:val="left"/>
      <w:pPr>
        <w:ind w:left="862" w:hanging="720"/>
      </w:pPr>
      <w:rPr>
        <w:rFonts w:eastAsia="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637955F0"/>
    <w:multiLevelType w:val="hybridMultilevel"/>
    <w:tmpl w:val="9892847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3A4614D"/>
    <w:multiLevelType w:val="hybridMultilevel"/>
    <w:tmpl w:val="D38E69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E17531"/>
    <w:multiLevelType w:val="hybridMultilevel"/>
    <w:tmpl w:val="9918A7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3EC1379"/>
    <w:multiLevelType w:val="hybridMultilevel"/>
    <w:tmpl w:val="7FD2F8BA"/>
    <w:lvl w:ilvl="0" w:tplc="8BD29F3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B67C72"/>
    <w:multiLevelType w:val="hybridMultilevel"/>
    <w:tmpl w:val="F06882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48250A"/>
    <w:multiLevelType w:val="hybridMultilevel"/>
    <w:tmpl w:val="FBACA1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9275B8"/>
    <w:multiLevelType w:val="hybridMultilevel"/>
    <w:tmpl w:val="1568BEF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0B6F79"/>
    <w:multiLevelType w:val="hybridMultilevel"/>
    <w:tmpl w:val="4FFE3C8C"/>
    <w:lvl w:ilvl="0" w:tplc="D0640C12">
      <w:start w:val="1"/>
      <w:numFmt w:val="decimal"/>
      <w:lvlText w:val="%1."/>
      <w:lvlJc w:val="left"/>
      <w:pPr>
        <w:ind w:left="360" w:hanging="360"/>
      </w:pPr>
      <w:rPr>
        <w:b w:val="0"/>
      </w:rPr>
    </w:lvl>
    <w:lvl w:ilvl="1" w:tplc="2B6A0144">
      <w:start w:val="1"/>
      <w:numFmt w:val="decimal"/>
      <w:lvlText w:val="%2)"/>
      <w:lvlJc w:val="left"/>
      <w:pPr>
        <w:ind w:left="1080" w:hanging="360"/>
      </w:pPr>
      <w:rPr>
        <w:rFonts w:hint="default"/>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900A8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41"/>
  </w:num>
  <w:num w:numId="3">
    <w:abstractNumId w:val="0"/>
  </w:num>
  <w:num w:numId="4">
    <w:abstractNumId w:val="2"/>
  </w:num>
  <w:num w:numId="5">
    <w:abstractNumId w:val="42"/>
  </w:num>
  <w:num w:numId="6">
    <w:abstractNumId w:val="6"/>
  </w:num>
  <w:num w:numId="7">
    <w:abstractNumId w:val="9"/>
  </w:num>
  <w:num w:numId="8">
    <w:abstractNumId w:val="43"/>
  </w:num>
  <w:num w:numId="9">
    <w:abstractNumId w:val="22"/>
  </w:num>
  <w:num w:numId="10">
    <w:abstractNumId w:val="25"/>
  </w:num>
  <w:num w:numId="11">
    <w:abstractNumId w:val="7"/>
  </w:num>
  <w:num w:numId="12">
    <w:abstractNumId w:val="39"/>
  </w:num>
  <w:num w:numId="13">
    <w:abstractNumId w:val="16"/>
  </w:num>
  <w:num w:numId="14">
    <w:abstractNumId w:val="10"/>
  </w:num>
  <w:num w:numId="15">
    <w:abstractNumId w:val="29"/>
  </w:num>
  <w:num w:numId="16">
    <w:abstractNumId w:val="15"/>
  </w:num>
  <w:num w:numId="17">
    <w:abstractNumId w:val="34"/>
  </w:num>
  <w:num w:numId="18">
    <w:abstractNumId w:val="3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3"/>
  </w:num>
  <w:num w:numId="25">
    <w:abstractNumId w:val="36"/>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3"/>
  </w:num>
  <w:num w:numId="29">
    <w:abstractNumId w:val="21"/>
  </w:num>
  <w:num w:numId="30">
    <w:abstractNumId w:val="8"/>
  </w:num>
  <w:num w:numId="31">
    <w:abstractNumId w:val="35"/>
  </w:num>
  <w:num w:numId="32">
    <w:abstractNumId w:val="13"/>
  </w:num>
  <w:num w:numId="33">
    <w:abstractNumId w:val="17"/>
  </w:num>
  <w:num w:numId="34">
    <w:abstractNumId w:val="30"/>
  </w:num>
  <w:num w:numId="35">
    <w:abstractNumId w:val="20"/>
  </w:num>
  <w:num w:numId="36">
    <w:abstractNumId w:val="19"/>
  </w:num>
  <w:num w:numId="37">
    <w:abstractNumId w:val="24"/>
  </w:num>
  <w:num w:numId="38">
    <w:abstractNumId w:val="1"/>
  </w:num>
  <w:num w:numId="39">
    <w:abstractNumId w:val="37"/>
  </w:num>
  <w:num w:numId="40">
    <w:abstractNumId w:val="27"/>
  </w:num>
  <w:num w:numId="41">
    <w:abstractNumId w:val="31"/>
  </w:num>
  <w:num w:numId="42">
    <w:abstractNumId w:val="12"/>
  </w:num>
  <w:num w:numId="43">
    <w:abstractNumId w:val="28"/>
  </w:num>
  <w:num w:numId="44">
    <w:abstractNumId w:val="40"/>
  </w:num>
  <w:num w:numId="45">
    <w:abstractNumId w:val="26"/>
  </w:num>
  <w:num w:numId="46">
    <w:abstractNumId w:val="18"/>
  </w:num>
  <w:num w:numId="47">
    <w:abstractNumId w:val="32"/>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91"/>
    <w:rsid w:val="00004D4E"/>
    <w:rsid w:val="000465D6"/>
    <w:rsid w:val="00062DBA"/>
    <w:rsid w:val="00063F9B"/>
    <w:rsid w:val="00067433"/>
    <w:rsid w:val="000F0356"/>
    <w:rsid w:val="000F11C2"/>
    <w:rsid w:val="000F3939"/>
    <w:rsid w:val="000F5180"/>
    <w:rsid w:val="00113B5D"/>
    <w:rsid w:val="00121B67"/>
    <w:rsid w:val="00125944"/>
    <w:rsid w:val="00177C24"/>
    <w:rsid w:val="001871FA"/>
    <w:rsid w:val="0019532C"/>
    <w:rsid w:val="001A71AD"/>
    <w:rsid w:val="001B0F43"/>
    <w:rsid w:val="001F25DF"/>
    <w:rsid w:val="001F5270"/>
    <w:rsid w:val="00216448"/>
    <w:rsid w:val="00234A6F"/>
    <w:rsid w:val="00257FF7"/>
    <w:rsid w:val="002631B8"/>
    <w:rsid w:val="002771C4"/>
    <w:rsid w:val="00297706"/>
    <w:rsid w:val="002D67EC"/>
    <w:rsid w:val="002E10D6"/>
    <w:rsid w:val="002E248F"/>
    <w:rsid w:val="002E6DDB"/>
    <w:rsid w:val="00311CC0"/>
    <w:rsid w:val="00313E12"/>
    <w:rsid w:val="00326B42"/>
    <w:rsid w:val="00343058"/>
    <w:rsid w:val="003441F1"/>
    <w:rsid w:val="00357BD3"/>
    <w:rsid w:val="0036147A"/>
    <w:rsid w:val="00384406"/>
    <w:rsid w:val="003A0515"/>
    <w:rsid w:val="003A1171"/>
    <w:rsid w:val="003A5061"/>
    <w:rsid w:val="003C583A"/>
    <w:rsid w:val="003D222A"/>
    <w:rsid w:val="003E7187"/>
    <w:rsid w:val="00404385"/>
    <w:rsid w:val="0041128A"/>
    <w:rsid w:val="00417086"/>
    <w:rsid w:val="004205E7"/>
    <w:rsid w:val="00472066"/>
    <w:rsid w:val="00477F34"/>
    <w:rsid w:val="004A0F38"/>
    <w:rsid w:val="004B58B4"/>
    <w:rsid w:val="004C2515"/>
    <w:rsid w:val="004C45B1"/>
    <w:rsid w:val="004F1C93"/>
    <w:rsid w:val="00504FFC"/>
    <w:rsid w:val="005219F5"/>
    <w:rsid w:val="00526C6D"/>
    <w:rsid w:val="00531605"/>
    <w:rsid w:val="00556097"/>
    <w:rsid w:val="005627CF"/>
    <w:rsid w:val="005714CC"/>
    <w:rsid w:val="005777DC"/>
    <w:rsid w:val="00580226"/>
    <w:rsid w:val="005C37FB"/>
    <w:rsid w:val="005D22EA"/>
    <w:rsid w:val="005D5608"/>
    <w:rsid w:val="005E6EDD"/>
    <w:rsid w:val="006031C3"/>
    <w:rsid w:val="00604E80"/>
    <w:rsid w:val="00605AB3"/>
    <w:rsid w:val="00610842"/>
    <w:rsid w:val="006139EE"/>
    <w:rsid w:val="00640A0F"/>
    <w:rsid w:val="0064523E"/>
    <w:rsid w:val="00654CD6"/>
    <w:rsid w:val="00695024"/>
    <w:rsid w:val="006A46AD"/>
    <w:rsid w:val="006B712E"/>
    <w:rsid w:val="006D467F"/>
    <w:rsid w:val="006F2B52"/>
    <w:rsid w:val="00731340"/>
    <w:rsid w:val="00742202"/>
    <w:rsid w:val="00745BD5"/>
    <w:rsid w:val="00763725"/>
    <w:rsid w:val="00775861"/>
    <w:rsid w:val="007A5161"/>
    <w:rsid w:val="007B28CB"/>
    <w:rsid w:val="007B7E08"/>
    <w:rsid w:val="007C188A"/>
    <w:rsid w:val="007E192B"/>
    <w:rsid w:val="007E4E0B"/>
    <w:rsid w:val="007E7F2C"/>
    <w:rsid w:val="00800A60"/>
    <w:rsid w:val="0080107D"/>
    <w:rsid w:val="008235E5"/>
    <w:rsid w:val="008250FD"/>
    <w:rsid w:val="008273ED"/>
    <w:rsid w:val="00847D2E"/>
    <w:rsid w:val="0086422D"/>
    <w:rsid w:val="00882E68"/>
    <w:rsid w:val="008A05D3"/>
    <w:rsid w:val="008A628E"/>
    <w:rsid w:val="008B5A0A"/>
    <w:rsid w:val="008E454E"/>
    <w:rsid w:val="008F14DA"/>
    <w:rsid w:val="00917376"/>
    <w:rsid w:val="0094680B"/>
    <w:rsid w:val="0099243B"/>
    <w:rsid w:val="009A16D3"/>
    <w:rsid w:val="009A5D8D"/>
    <w:rsid w:val="009B4B18"/>
    <w:rsid w:val="009B6B9C"/>
    <w:rsid w:val="009C0299"/>
    <w:rsid w:val="009F0259"/>
    <w:rsid w:val="00A00B0D"/>
    <w:rsid w:val="00A4681B"/>
    <w:rsid w:val="00A6138F"/>
    <w:rsid w:val="00A635C2"/>
    <w:rsid w:val="00A65657"/>
    <w:rsid w:val="00A65C8C"/>
    <w:rsid w:val="00A66AF9"/>
    <w:rsid w:val="00A756D0"/>
    <w:rsid w:val="00AA7F2C"/>
    <w:rsid w:val="00AB6F83"/>
    <w:rsid w:val="00AC25C8"/>
    <w:rsid w:val="00AD7AFD"/>
    <w:rsid w:val="00AE3AC0"/>
    <w:rsid w:val="00AE432D"/>
    <w:rsid w:val="00AE4950"/>
    <w:rsid w:val="00AE7848"/>
    <w:rsid w:val="00AF0F1A"/>
    <w:rsid w:val="00B04F25"/>
    <w:rsid w:val="00B1501E"/>
    <w:rsid w:val="00B21596"/>
    <w:rsid w:val="00B218E0"/>
    <w:rsid w:val="00B42194"/>
    <w:rsid w:val="00B42CC6"/>
    <w:rsid w:val="00B50D8B"/>
    <w:rsid w:val="00B750CB"/>
    <w:rsid w:val="00B93782"/>
    <w:rsid w:val="00B97E6E"/>
    <w:rsid w:val="00BB126F"/>
    <w:rsid w:val="00BB1E3E"/>
    <w:rsid w:val="00BB38C1"/>
    <w:rsid w:val="00BF5F56"/>
    <w:rsid w:val="00C10526"/>
    <w:rsid w:val="00C219F6"/>
    <w:rsid w:val="00C22ACD"/>
    <w:rsid w:val="00C32E91"/>
    <w:rsid w:val="00C335BF"/>
    <w:rsid w:val="00C40ED5"/>
    <w:rsid w:val="00C54934"/>
    <w:rsid w:val="00C64CCE"/>
    <w:rsid w:val="00C65247"/>
    <w:rsid w:val="00C769A8"/>
    <w:rsid w:val="00C77338"/>
    <w:rsid w:val="00C823E8"/>
    <w:rsid w:val="00C8641F"/>
    <w:rsid w:val="00CA2FB2"/>
    <w:rsid w:val="00CA63AB"/>
    <w:rsid w:val="00CE2F1B"/>
    <w:rsid w:val="00CF26FE"/>
    <w:rsid w:val="00D142FB"/>
    <w:rsid w:val="00D16597"/>
    <w:rsid w:val="00D23D49"/>
    <w:rsid w:val="00D33297"/>
    <w:rsid w:val="00D3448D"/>
    <w:rsid w:val="00D3682B"/>
    <w:rsid w:val="00D431D6"/>
    <w:rsid w:val="00D45735"/>
    <w:rsid w:val="00D473EF"/>
    <w:rsid w:val="00D54CE1"/>
    <w:rsid w:val="00D565B3"/>
    <w:rsid w:val="00D76350"/>
    <w:rsid w:val="00D766FE"/>
    <w:rsid w:val="00D91076"/>
    <w:rsid w:val="00D91844"/>
    <w:rsid w:val="00D9304E"/>
    <w:rsid w:val="00DA1421"/>
    <w:rsid w:val="00DB76FA"/>
    <w:rsid w:val="00DC0510"/>
    <w:rsid w:val="00E04277"/>
    <w:rsid w:val="00E128E9"/>
    <w:rsid w:val="00E1532B"/>
    <w:rsid w:val="00E17534"/>
    <w:rsid w:val="00E235FC"/>
    <w:rsid w:val="00E339B4"/>
    <w:rsid w:val="00E3588E"/>
    <w:rsid w:val="00E36261"/>
    <w:rsid w:val="00E43A77"/>
    <w:rsid w:val="00F018B1"/>
    <w:rsid w:val="00F0770C"/>
    <w:rsid w:val="00F26C61"/>
    <w:rsid w:val="00F37F61"/>
    <w:rsid w:val="00F40E98"/>
    <w:rsid w:val="00F572CA"/>
    <w:rsid w:val="00F71684"/>
    <w:rsid w:val="00F71D45"/>
    <w:rsid w:val="00F739A0"/>
    <w:rsid w:val="00F919A6"/>
    <w:rsid w:val="00FB4D85"/>
    <w:rsid w:val="00FB75A6"/>
    <w:rsid w:val="00FC28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B75EBC-B0F6-4819-BCF8-AB92037F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1076"/>
    <w:rPr>
      <w:rFonts w:ascii="Calibri" w:eastAsia="Calibri" w:hAnsi="Calibri" w:cs="Times New Roman"/>
    </w:rPr>
  </w:style>
  <w:style w:type="paragraph" w:styleId="Nagwek1">
    <w:name w:val="heading 1"/>
    <w:basedOn w:val="Normalny"/>
    <w:next w:val="Normalny"/>
    <w:link w:val="Nagwek1Znak"/>
    <w:uiPriority w:val="9"/>
    <w:qFormat/>
    <w:rsid w:val="00E17534"/>
    <w:pPr>
      <w:keepNext/>
      <w:keepLines/>
      <w:spacing w:before="480" w:after="0"/>
      <w:outlineLvl w:val="0"/>
    </w:pPr>
    <w:rPr>
      <w:rFonts w:ascii="Arial" w:eastAsiaTheme="majorEastAsia" w:hAnsi="Arial" w:cstheme="majorBidi"/>
      <w:b/>
      <w:bCs/>
      <w:color w:val="365F91" w:themeColor="accent1" w:themeShade="BF"/>
      <w:sz w:val="24"/>
      <w:szCs w:val="28"/>
    </w:rPr>
  </w:style>
  <w:style w:type="paragraph" w:styleId="Nagwek3">
    <w:name w:val="heading 3"/>
    <w:basedOn w:val="Normalny"/>
    <w:next w:val="Tretekstu"/>
    <w:link w:val="Nagwek3Znak"/>
    <w:rsid w:val="00D91076"/>
    <w:pPr>
      <w:keepNext/>
      <w:numPr>
        <w:ilvl w:val="2"/>
        <w:numId w:val="4"/>
      </w:numPr>
      <w:suppressAutoHyphens/>
      <w:spacing w:after="0" w:line="100" w:lineRule="atLeast"/>
      <w:textAlignment w:val="baseline"/>
      <w:outlineLvl w:val="2"/>
    </w:pPr>
    <w:rPr>
      <w:rFonts w:ascii="Arial Narrow" w:eastAsia="Times New Roman" w:hAnsi="Arial Narrow"/>
      <w:b/>
      <w:bCs/>
      <w:color w:val="00000A"/>
      <w:sz w:val="28"/>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D91076"/>
    <w:rPr>
      <w:rFonts w:ascii="Arial Narrow" w:eastAsia="Times New Roman" w:hAnsi="Arial Narrow" w:cs="Times New Roman"/>
      <w:b/>
      <w:bCs/>
      <w:color w:val="00000A"/>
      <w:sz w:val="28"/>
      <w:szCs w:val="20"/>
      <w:u w:val="single"/>
      <w:lang w:eastAsia="pl-PL"/>
    </w:rPr>
  </w:style>
  <w:style w:type="paragraph" w:styleId="Nagwek">
    <w:name w:val="header"/>
    <w:basedOn w:val="Normalny"/>
    <w:link w:val="NagwekZnak"/>
    <w:uiPriority w:val="99"/>
    <w:unhideWhenUsed/>
    <w:rsid w:val="00D910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1076"/>
    <w:rPr>
      <w:rFonts w:ascii="Calibri" w:eastAsia="Calibri" w:hAnsi="Calibri" w:cs="Times New Roman"/>
    </w:rPr>
  </w:style>
  <w:style w:type="paragraph" w:styleId="Stopka">
    <w:name w:val="footer"/>
    <w:basedOn w:val="Normalny"/>
    <w:link w:val="StopkaZnak"/>
    <w:uiPriority w:val="99"/>
    <w:unhideWhenUsed/>
    <w:rsid w:val="00D910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076"/>
    <w:rPr>
      <w:rFonts w:ascii="Calibri" w:eastAsia="Calibri" w:hAnsi="Calibri" w:cs="Times New Roman"/>
    </w:rPr>
  </w:style>
  <w:style w:type="character" w:styleId="Hipercze">
    <w:name w:val="Hyperlink"/>
    <w:uiPriority w:val="99"/>
    <w:unhideWhenUsed/>
    <w:rsid w:val="00D91076"/>
    <w:rPr>
      <w:color w:val="0000FF"/>
      <w:u w:val="single"/>
    </w:rPr>
  </w:style>
  <w:style w:type="paragraph" w:styleId="Akapitzlist">
    <w:name w:val="List Paragraph"/>
    <w:aliases w:val="numerowanie poziomowe"/>
    <w:basedOn w:val="Normalny"/>
    <w:uiPriority w:val="34"/>
    <w:qFormat/>
    <w:rsid w:val="00D91076"/>
    <w:pPr>
      <w:ind w:left="720"/>
      <w:contextualSpacing/>
    </w:pPr>
  </w:style>
  <w:style w:type="paragraph" w:customStyle="1" w:styleId="Default">
    <w:name w:val="Default"/>
    <w:rsid w:val="00D91076"/>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Tretekstu">
    <w:name w:val="Treść tekstu"/>
    <w:basedOn w:val="Normalny"/>
    <w:rsid w:val="00D91076"/>
    <w:pPr>
      <w:widowControl w:val="0"/>
      <w:suppressAutoHyphens/>
      <w:spacing w:after="120" w:line="100" w:lineRule="atLeast"/>
      <w:textAlignment w:val="baseline"/>
    </w:pPr>
    <w:rPr>
      <w:rFonts w:eastAsia="Lucida Sans Unicode" w:cs="Calibri"/>
      <w:b/>
      <w:color w:val="00000A"/>
      <w:sz w:val="28"/>
      <w:szCs w:val="20"/>
    </w:rPr>
  </w:style>
  <w:style w:type="paragraph" w:styleId="Tytu">
    <w:name w:val="Title"/>
    <w:basedOn w:val="Normalny"/>
    <w:next w:val="Podtytu"/>
    <w:link w:val="TytuZnak"/>
    <w:qFormat/>
    <w:rsid w:val="00E17534"/>
    <w:pPr>
      <w:suppressAutoHyphens/>
      <w:spacing w:after="0" w:line="240" w:lineRule="auto"/>
    </w:pPr>
    <w:rPr>
      <w:rFonts w:ascii="Arial" w:eastAsia="Times New Roman" w:hAnsi="Arial"/>
      <w:b/>
      <w:color w:val="4F81BD" w:themeColor="accent1"/>
      <w:sz w:val="28"/>
      <w:szCs w:val="28"/>
      <w:lang w:eastAsia="ar-SA"/>
    </w:rPr>
  </w:style>
  <w:style w:type="character" w:customStyle="1" w:styleId="TytuZnak">
    <w:name w:val="Tytuł Znak"/>
    <w:basedOn w:val="Domylnaczcionkaakapitu"/>
    <w:link w:val="Tytu"/>
    <w:rsid w:val="00E17534"/>
    <w:rPr>
      <w:rFonts w:ascii="Arial" w:eastAsia="Times New Roman" w:hAnsi="Arial" w:cs="Times New Roman"/>
      <w:b/>
      <w:color w:val="4F81BD" w:themeColor="accent1"/>
      <w:sz w:val="28"/>
      <w:szCs w:val="28"/>
      <w:lang w:eastAsia="ar-SA"/>
    </w:rPr>
  </w:style>
  <w:style w:type="paragraph" w:styleId="Podtytu">
    <w:name w:val="Subtitle"/>
    <w:basedOn w:val="Normalny"/>
    <w:next w:val="Normalny"/>
    <w:link w:val="PodtytuZnak"/>
    <w:uiPriority w:val="11"/>
    <w:qFormat/>
    <w:rsid w:val="00D910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D91076"/>
    <w:rPr>
      <w:rFonts w:asciiTheme="majorHAnsi" w:eastAsiaTheme="majorEastAsia" w:hAnsiTheme="majorHAnsi" w:cstheme="majorBidi"/>
      <w:i/>
      <w:iCs/>
      <w:color w:val="4F81BD" w:themeColor="accent1"/>
      <w:spacing w:val="15"/>
      <w:sz w:val="24"/>
      <w:szCs w:val="24"/>
    </w:rPr>
  </w:style>
  <w:style w:type="paragraph" w:styleId="Tekstdymka">
    <w:name w:val="Balloon Text"/>
    <w:basedOn w:val="Normalny"/>
    <w:link w:val="TekstdymkaZnak"/>
    <w:uiPriority w:val="99"/>
    <w:semiHidden/>
    <w:unhideWhenUsed/>
    <w:rsid w:val="00D910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1076"/>
    <w:rPr>
      <w:rFonts w:ascii="Tahoma" w:eastAsia="Calibri" w:hAnsi="Tahoma" w:cs="Tahoma"/>
      <w:sz w:val="16"/>
      <w:szCs w:val="16"/>
    </w:rPr>
  </w:style>
  <w:style w:type="character" w:customStyle="1" w:styleId="Nagwek1Znak">
    <w:name w:val="Nagłówek 1 Znak"/>
    <w:basedOn w:val="Domylnaczcionkaakapitu"/>
    <w:link w:val="Nagwek1"/>
    <w:uiPriority w:val="9"/>
    <w:rsid w:val="00E17534"/>
    <w:rPr>
      <w:rFonts w:ascii="Arial" w:eastAsiaTheme="majorEastAsia" w:hAnsi="Arial" w:cstheme="majorBidi"/>
      <w:b/>
      <w:bCs/>
      <w:color w:val="365F91" w:themeColor="accent1" w:themeShade="BF"/>
      <w:sz w:val="24"/>
      <w:szCs w:val="28"/>
    </w:rPr>
  </w:style>
  <w:style w:type="paragraph" w:customStyle="1" w:styleId="Domylnie">
    <w:name w:val="Domyślnie"/>
    <w:rsid w:val="00313E12"/>
    <w:pPr>
      <w:suppressAutoHyphens/>
      <w:spacing w:after="0" w:line="100" w:lineRule="atLeast"/>
      <w:textAlignment w:val="baseline"/>
    </w:pPr>
    <w:rPr>
      <w:rFonts w:ascii="Times New Roman" w:eastAsia="Times New Roman" w:hAnsi="Times New Roman" w:cs="Times New Roman"/>
      <w:color w:val="00000A"/>
      <w:sz w:val="24"/>
      <w:szCs w:val="24"/>
      <w:lang w:eastAsia="pl-PL"/>
    </w:rPr>
  </w:style>
  <w:style w:type="table" w:styleId="Tabela-Siatka">
    <w:name w:val="Table Grid"/>
    <w:basedOn w:val="Standardowy"/>
    <w:uiPriority w:val="59"/>
    <w:rsid w:val="008A628E"/>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D9304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D9304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D9304E"/>
    <w:pPr>
      <w:spacing w:after="0" w:line="240" w:lineRule="auto"/>
      <w:jc w:val="both"/>
    </w:pPr>
    <w:rPr>
      <w:rFonts w:ascii="Arial Narrow" w:eastAsia="Times New Roman" w:hAnsi="Arial Narrow"/>
      <w:sz w:val="28"/>
      <w:szCs w:val="24"/>
      <w:lang w:eastAsia="pl-PL"/>
    </w:rPr>
  </w:style>
  <w:style w:type="character" w:customStyle="1" w:styleId="Tekstpodstawowy2Znak">
    <w:name w:val="Tekst podstawowy 2 Znak"/>
    <w:basedOn w:val="Domylnaczcionkaakapitu"/>
    <w:link w:val="Tekstpodstawowy2"/>
    <w:rsid w:val="00D9304E"/>
    <w:rPr>
      <w:rFonts w:ascii="Arial Narrow" w:eastAsia="Times New Roman" w:hAnsi="Arial Narrow" w:cs="Times New Roman"/>
      <w:sz w:val="28"/>
      <w:szCs w:val="24"/>
      <w:lang w:eastAsia="pl-PL"/>
    </w:rPr>
  </w:style>
  <w:style w:type="paragraph" w:styleId="Bezodstpw">
    <w:name w:val="No Spacing"/>
    <w:uiPriority w:val="1"/>
    <w:qFormat/>
    <w:rsid w:val="00B218E0"/>
    <w:pPr>
      <w:spacing w:after="0" w:line="240" w:lineRule="auto"/>
    </w:pPr>
    <w:rPr>
      <w:rFonts w:ascii="Calibri" w:eastAsia="Times New Roman" w:hAnsi="Calibri" w:cs="Times New Roman"/>
      <w:lang w:eastAsia="pl-PL"/>
    </w:rPr>
  </w:style>
  <w:style w:type="table" w:styleId="Tabelasiatki1jasnaakcent2">
    <w:name w:val="Grid Table 1 Light Accent 2"/>
    <w:basedOn w:val="Standardowy"/>
    <w:uiPriority w:val="46"/>
    <w:rsid w:val="00357BD3"/>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Pogrubienie">
    <w:name w:val="Strong"/>
    <w:basedOn w:val="Domylnaczcionkaakapitu"/>
    <w:uiPriority w:val="22"/>
    <w:qFormat/>
    <w:rsid w:val="008F14DA"/>
    <w:rPr>
      <w:b/>
      <w:bCs/>
    </w:rPr>
  </w:style>
  <w:style w:type="character" w:styleId="Odwoaniedokomentarza">
    <w:name w:val="annotation reference"/>
    <w:basedOn w:val="Domylnaczcionkaakapitu"/>
    <w:uiPriority w:val="99"/>
    <w:semiHidden/>
    <w:unhideWhenUsed/>
    <w:rsid w:val="009F025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1048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ona.kochanowska@powiat.koszali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wona.kochanowska@powiat.koszali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pzd@powiat.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4</Pages>
  <Words>1406</Words>
  <Characters>8442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Kochanowska</dc:creator>
  <cp:lastModifiedBy>Iwona</cp:lastModifiedBy>
  <cp:revision>135</cp:revision>
  <cp:lastPrinted>2022-01-26T09:35:00Z</cp:lastPrinted>
  <dcterms:created xsi:type="dcterms:W3CDTF">2015-09-08T09:40:00Z</dcterms:created>
  <dcterms:modified xsi:type="dcterms:W3CDTF">2022-01-26T09:35:00Z</dcterms:modified>
</cp:coreProperties>
</file>