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28" w:rsidRDefault="00F82F28" w:rsidP="00725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15161A">
        <w:rPr>
          <w:rFonts w:ascii="Arial" w:hAnsi="Arial" w:cs="Arial"/>
        </w:rPr>
        <w:t>1</w:t>
      </w:r>
      <w:r w:rsidR="00DF1CDD">
        <w:rPr>
          <w:rFonts w:ascii="Arial" w:hAnsi="Arial" w:cs="Arial"/>
        </w:rPr>
        <w:t>5</w:t>
      </w:r>
      <w:r w:rsidR="0015161A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F82F28" w:rsidRPr="00E20C6E" w:rsidRDefault="00F82F28" w:rsidP="00725C98">
      <w:pPr>
        <w:pStyle w:val="Tytu"/>
        <w:jc w:val="left"/>
        <w:rPr>
          <w:b w:val="0"/>
          <w:sz w:val="24"/>
        </w:rPr>
      </w:pPr>
      <w:r w:rsidRPr="00E20C6E">
        <w:rPr>
          <w:b w:val="0"/>
          <w:sz w:val="24"/>
        </w:rPr>
        <w:t>Ogłoszenie z dnia</w:t>
      </w:r>
      <w:r w:rsidR="00EA0E4C" w:rsidRPr="00E20C6E">
        <w:rPr>
          <w:b w:val="0"/>
          <w:sz w:val="24"/>
        </w:rPr>
        <w:t xml:space="preserve"> </w:t>
      </w:r>
      <w:r w:rsidR="00DF1CDD" w:rsidRPr="00E20C6E">
        <w:rPr>
          <w:b w:val="0"/>
          <w:sz w:val="24"/>
        </w:rPr>
        <w:t>0</w:t>
      </w:r>
      <w:r w:rsidR="00E20C6E" w:rsidRPr="00E20C6E">
        <w:rPr>
          <w:b w:val="0"/>
          <w:sz w:val="24"/>
        </w:rPr>
        <w:t>9</w:t>
      </w:r>
      <w:r w:rsidR="00DF1CDD" w:rsidRPr="00E20C6E">
        <w:rPr>
          <w:b w:val="0"/>
          <w:sz w:val="24"/>
        </w:rPr>
        <w:t>.0</w:t>
      </w:r>
      <w:r w:rsidR="00E20C6E" w:rsidRPr="00E20C6E">
        <w:rPr>
          <w:b w:val="0"/>
          <w:sz w:val="24"/>
        </w:rPr>
        <w:t>5</w:t>
      </w:r>
      <w:r w:rsidR="00D7740E" w:rsidRPr="00E20C6E">
        <w:rPr>
          <w:b w:val="0"/>
          <w:sz w:val="24"/>
        </w:rPr>
        <w:t>.2022</w:t>
      </w:r>
      <w:r w:rsidRPr="00E20C6E">
        <w:rPr>
          <w:b w:val="0"/>
          <w:sz w:val="24"/>
        </w:rPr>
        <w:t>r.</w:t>
      </w:r>
    </w:p>
    <w:p w:rsidR="00F82F28" w:rsidRPr="00E20C6E" w:rsidRDefault="00F82F28" w:rsidP="00F82F28">
      <w:pPr>
        <w:pStyle w:val="Tytu"/>
        <w:rPr>
          <w:b w:val="0"/>
          <w:sz w:val="24"/>
        </w:rPr>
      </w:pPr>
    </w:p>
    <w:p w:rsidR="00F82F28" w:rsidRPr="00E20C6E" w:rsidRDefault="00725C98" w:rsidP="00725C98">
      <w:pPr>
        <w:rPr>
          <w:rFonts w:ascii="Arial" w:hAnsi="Arial" w:cs="Arial"/>
          <w:sz w:val="24"/>
          <w:szCs w:val="24"/>
        </w:rPr>
      </w:pPr>
      <w:r w:rsidRPr="00E20C6E">
        <w:rPr>
          <w:rFonts w:ascii="Arial" w:hAnsi="Arial" w:cs="Arial"/>
          <w:sz w:val="24"/>
          <w:szCs w:val="24"/>
        </w:rPr>
        <w:t>Powiatowy Zarząd Dróg w Koszalinie</w:t>
      </w:r>
    </w:p>
    <w:p w:rsidR="00F82F28" w:rsidRPr="00E20C6E" w:rsidRDefault="00725C98" w:rsidP="00725C98">
      <w:pPr>
        <w:rPr>
          <w:rFonts w:ascii="Arial" w:hAnsi="Arial" w:cs="Arial"/>
          <w:sz w:val="24"/>
          <w:szCs w:val="24"/>
        </w:rPr>
      </w:pPr>
      <w:r w:rsidRPr="00E20C6E">
        <w:rPr>
          <w:rFonts w:ascii="Arial" w:hAnsi="Arial" w:cs="Arial"/>
          <w:sz w:val="24"/>
          <w:szCs w:val="24"/>
        </w:rPr>
        <w:t>76-015 Manowo, ul. Cisowa 21</w:t>
      </w:r>
    </w:p>
    <w:p w:rsidR="00F82F28" w:rsidRPr="00E20C6E" w:rsidRDefault="0015161A" w:rsidP="00725C98">
      <w:pPr>
        <w:pStyle w:val="Tytu"/>
        <w:jc w:val="left"/>
        <w:rPr>
          <w:b w:val="0"/>
          <w:sz w:val="32"/>
          <w:szCs w:val="32"/>
        </w:rPr>
      </w:pPr>
      <w:r w:rsidRPr="00E20C6E">
        <w:rPr>
          <w:b w:val="0"/>
          <w:sz w:val="32"/>
          <w:szCs w:val="32"/>
        </w:rPr>
        <w:t>O</w:t>
      </w:r>
      <w:r w:rsidR="00F82F28" w:rsidRPr="00E20C6E">
        <w:rPr>
          <w:b w:val="0"/>
          <w:sz w:val="32"/>
          <w:szCs w:val="32"/>
        </w:rPr>
        <w:t>głasza</w:t>
      </w:r>
    </w:p>
    <w:p w:rsidR="00F82F28" w:rsidRPr="0015161A" w:rsidRDefault="00AB47C4" w:rsidP="00725C98">
      <w:pPr>
        <w:pStyle w:val="Tytu"/>
        <w:jc w:val="left"/>
        <w:rPr>
          <w:b w:val="0"/>
          <w:sz w:val="24"/>
        </w:rPr>
      </w:pPr>
      <w:r w:rsidRPr="0015161A">
        <w:rPr>
          <w:b w:val="0"/>
          <w:sz w:val="24"/>
        </w:rPr>
        <w:t>V</w:t>
      </w:r>
      <w:r w:rsidR="008365FB" w:rsidRPr="0015161A">
        <w:rPr>
          <w:b w:val="0"/>
          <w:sz w:val="24"/>
        </w:rPr>
        <w:t xml:space="preserve"> </w:t>
      </w:r>
      <w:r w:rsidR="00F82F28" w:rsidRPr="0015161A">
        <w:rPr>
          <w:b w:val="0"/>
          <w:sz w:val="24"/>
        </w:rPr>
        <w:t xml:space="preserve">przetarg pisemny nieograniczony na </w:t>
      </w:r>
      <w:r w:rsidR="00F82F28" w:rsidRPr="0015161A">
        <w:rPr>
          <w:b w:val="0"/>
          <w:bCs/>
          <w:sz w:val="24"/>
        </w:rPr>
        <w:t>sprzedaż nw.  składnika majątku ruchomego:</w:t>
      </w:r>
    </w:p>
    <w:tbl>
      <w:tblPr>
        <w:tblStyle w:val="Tabela-Siatka"/>
        <w:tblpPr w:leftFromText="141" w:rightFromText="141" w:vertAnchor="text" w:horzAnchor="margin" w:tblpY="312"/>
        <w:tblW w:w="0" w:type="auto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3497"/>
        <w:gridCol w:w="2594"/>
        <w:gridCol w:w="2693"/>
      </w:tblGrid>
      <w:tr w:rsidR="00677896" w:rsidTr="00677896">
        <w:trPr>
          <w:trHeight w:val="938"/>
          <w:tblHeader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Przedmiot przetargu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Cena wywoławcza </w:t>
            </w:r>
          </w:p>
          <w:p w:rsidR="00677896" w:rsidRPr="00725C98" w:rsidRDefault="00677896" w:rsidP="007B4F2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Brutto w tym </w:t>
            </w:r>
            <w:r w:rsidR="007B4F24" w:rsidRPr="00725C98">
              <w:rPr>
                <w:rFonts w:ascii="Arial" w:hAnsi="Arial" w:cs="Arial"/>
                <w:sz w:val="22"/>
                <w:szCs w:val="22"/>
              </w:rPr>
              <w:t>należny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Wysokość wadium</w:t>
            </w:r>
          </w:p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(5% ceny wywoławczej)</w:t>
            </w:r>
          </w:p>
        </w:tc>
      </w:tr>
      <w:tr w:rsidR="008365FB" w:rsidRPr="0015161A" w:rsidTr="00677896">
        <w:trPr>
          <w:trHeight w:val="23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>Układarka nawierzchni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cienkowarstwowych </w:t>
            </w:r>
            <w:proofErr w:type="spellStart"/>
            <w:r w:rsidRPr="0015161A">
              <w:rPr>
                <w:rFonts w:ascii="Arial" w:hAnsi="Arial" w:cs="Arial"/>
                <w:color w:val="2E74B5" w:themeColor="accent1" w:themeShade="BF"/>
              </w:rPr>
              <w:t>Breining</w:t>
            </w:r>
            <w:proofErr w:type="spellEnd"/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 SP8000s, 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rok produkcji 2015 </w:t>
            </w:r>
          </w:p>
          <w:p w:rsidR="008365FB" w:rsidRPr="00DD070E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DD070E">
              <w:rPr>
                <w:rFonts w:ascii="Arial" w:hAnsi="Arial" w:cs="Arial"/>
              </w:rPr>
              <w:t xml:space="preserve">(bez nośnika) 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Szczegółowe informacje w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załączniku nr 3:</w:t>
            </w:r>
          </w:p>
          <w:p w:rsidR="008365FB" w:rsidRPr="00725C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Opinia techniczna  078/2021 z  dnia 12.07.2021r. </w:t>
            </w:r>
            <w:r w:rsidRPr="00725C98">
              <w:rPr>
                <w:rFonts w:ascii="Arial" w:hAnsi="Arial" w:cs="Arial"/>
                <w:sz w:val="22"/>
                <w:szCs w:val="22"/>
              </w:rPr>
              <w:t>(w części dotyczącej układarki).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Uwaga: Sprzedaż nie obejmuje nośnika - samochodu Scania.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AB47C4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788 231,28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AB47C4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39 411,56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zł</w:t>
            </w:r>
          </w:p>
        </w:tc>
      </w:tr>
    </w:tbl>
    <w:p w:rsidR="00F82F28" w:rsidRDefault="00F82F28" w:rsidP="00F82F28"/>
    <w:p w:rsidR="00F82F28" w:rsidRDefault="00F82F28" w:rsidP="00F82F28"/>
    <w:p w:rsidR="00F82F28" w:rsidRPr="00725C98" w:rsidRDefault="00F82F28" w:rsidP="00F82F28">
      <w:pPr>
        <w:jc w:val="both"/>
        <w:rPr>
          <w:rFonts w:ascii="Arial" w:hAnsi="Arial" w:cs="Arial"/>
          <w:b/>
          <w:color w:val="2E74B5" w:themeColor="accent1" w:themeShade="BF"/>
        </w:rPr>
      </w:pPr>
      <w:r w:rsidRPr="0015161A">
        <w:rPr>
          <w:rFonts w:ascii="Arial" w:hAnsi="Arial" w:cs="Arial"/>
        </w:rPr>
        <w:t xml:space="preserve">2. </w:t>
      </w:r>
      <w:r w:rsidRPr="0015161A">
        <w:rPr>
          <w:rFonts w:ascii="Arial" w:hAnsi="Arial" w:cs="Arial"/>
          <w:color w:val="2E74B5" w:themeColor="accent1" w:themeShade="BF"/>
        </w:rPr>
        <w:t>Sprzedający nie udziela gwarancji na stan techniczny sprzedawanej   maszyny.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Maszynę będącą  przedmiotem przetargu można oglądać w siedzibie  Powiatowego Zarządu Dróg w Koszalinie, 76-015 Manowo ul. Cisowa 21, w dniu </w:t>
      </w:r>
      <w:r w:rsidR="00DF1CDD">
        <w:rPr>
          <w:rFonts w:ascii="Arial" w:hAnsi="Arial" w:cs="Arial"/>
        </w:rPr>
        <w:t>20</w:t>
      </w:r>
      <w:r w:rsidR="00AB47C4">
        <w:rPr>
          <w:rFonts w:ascii="Arial" w:hAnsi="Arial" w:cs="Arial"/>
        </w:rPr>
        <w:t>.05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r. w godzinach  10:00 -12:00. Informacji na temat przedmiotu sprzedaży  można uzyskać  pod</w:t>
      </w:r>
      <w:r w:rsidR="00677896">
        <w:rPr>
          <w:rFonts w:ascii="Arial" w:hAnsi="Arial" w:cs="Arial"/>
        </w:rPr>
        <w:t xml:space="preserve"> numerami  telefonu  94 3424560, 943424485.</w:t>
      </w:r>
    </w:p>
    <w:p w:rsidR="00F82F28" w:rsidRPr="0015161A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</w:t>
      </w:r>
      <w:r w:rsidRPr="0015161A">
        <w:rPr>
          <w:rFonts w:ascii="Arial" w:hAnsi="Arial" w:cs="Arial"/>
          <w:color w:val="2E74B5" w:themeColor="accent1" w:themeShade="BF"/>
        </w:rPr>
        <w:t>Warunkiem przystąpienia do przetargu jest wniesienie wadium</w:t>
      </w:r>
      <w:r w:rsidRPr="0015161A">
        <w:rPr>
          <w:rFonts w:ascii="Arial" w:hAnsi="Arial" w:cs="Arial"/>
        </w:rPr>
        <w:t xml:space="preserve">  w wysokości </w:t>
      </w:r>
      <w:r w:rsidRPr="0015161A">
        <w:rPr>
          <w:rFonts w:ascii="Arial" w:hAnsi="Arial" w:cs="Arial"/>
        </w:rPr>
        <w:br/>
      </w:r>
      <w:r w:rsidR="00AB47C4" w:rsidRPr="0015161A">
        <w:rPr>
          <w:rFonts w:ascii="Arial" w:hAnsi="Arial" w:cs="Arial"/>
          <w:color w:val="2E74B5" w:themeColor="accent1" w:themeShade="BF"/>
        </w:rPr>
        <w:t>39 411,56</w:t>
      </w:r>
      <w:r w:rsidRPr="0015161A">
        <w:rPr>
          <w:rFonts w:ascii="Arial" w:hAnsi="Arial" w:cs="Arial"/>
          <w:color w:val="2E74B5" w:themeColor="accent1" w:themeShade="BF"/>
        </w:rPr>
        <w:t xml:space="preserve"> zł   </w:t>
      </w:r>
      <w:r w:rsidRPr="0015161A">
        <w:rPr>
          <w:rFonts w:ascii="Arial" w:hAnsi="Arial" w:cs="Arial"/>
        </w:rPr>
        <w:t>(5% ceny wywoławczej).</w:t>
      </w:r>
    </w:p>
    <w:p w:rsidR="002E253A" w:rsidRPr="0015161A" w:rsidRDefault="00F82F28" w:rsidP="00940300">
      <w:pPr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</w:rPr>
        <w:t xml:space="preserve">5 . Wadium należy wpłacić do dnia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AB47C4" w:rsidRPr="0015161A">
        <w:rPr>
          <w:rFonts w:ascii="Arial" w:hAnsi="Arial" w:cs="Arial"/>
          <w:color w:val="2E74B5" w:themeColor="accent1" w:themeShade="BF"/>
        </w:rPr>
        <w:t>.05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</w:t>
      </w:r>
      <w:r w:rsidRPr="0015161A">
        <w:rPr>
          <w:rFonts w:ascii="Arial" w:hAnsi="Arial" w:cs="Arial"/>
        </w:rPr>
        <w:t xml:space="preserve">na konto: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 xml:space="preserve">Powszechna Kasa Oszczędności Bank Polski SA, Północny Regionalny Oddział Korporacyjny w Gdyni, Regionalne Centrum Korporacyjne w Koszalinie 75-054 Koszalin, ul. Młyńska 20, </w:t>
      </w:r>
      <w:r w:rsidRPr="0015161A">
        <w:rPr>
          <w:rFonts w:ascii="Arial" w:hAnsi="Arial" w:cs="Arial"/>
          <w:b/>
          <w:bCs/>
          <w:color w:val="2E74B5" w:themeColor="accent1" w:themeShade="BF"/>
        </w:rPr>
        <w:br/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nr</w:t>
      </w:r>
      <w:r w:rsidRPr="0015161A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95 1020 2791 0000 7902 0312 2330</w:t>
      </w:r>
      <w:r w:rsidRPr="0015161A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Pr="00725C98" w:rsidRDefault="00F82F28" w:rsidP="00940300">
      <w:pPr>
        <w:rPr>
          <w:rFonts w:ascii="Arial" w:hAnsi="Arial" w:cs="Arial"/>
        </w:rPr>
      </w:pPr>
      <w:r w:rsidRPr="0015161A">
        <w:rPr>
          <w:rFonts w:ascii="Arial" w:hAnsi="Arial" w:cs="Arial"/>
          <w:color w:val="2E74B5" w:themeColor="accent1" w:themeShade="BF"/>
        </w:rPr>
        <w:t>z  dopiskiem:  „wadium – Układarka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” </w:t>
      </w:r>
      <w:r w:rsidRPr="00725C98">
        <w:rPr>
          <w:rFonts w:ascii="Arial" w:hAnsi="Arial" w:cs="Arial"/>
        </w:rPr>
        <w:t>(wadium musi wpłynąć na konto sprzedającego</w:t>
      </w:r>
      <w:r w:rsidR="00725C98">
        <w:rPr>
          <w:rFonts w:ascii="Arial" w:hAnsi="Arial" w:cs="Arial"/>
        </w:rPr>
        <w:t xml:space="preserve"> przed otwarciem ofert)</w:t>
      </w:r>
      <w:r w:rsidR="0015161A">
        <w:rPr>
          <w:rFonts w:ascii="Arial" w:hAnsi="Arial" w:cs="Arial"/>
        </w:rPr>
        <w:t>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6.Wadium wnosi się wyłącznie w pieniądzu (wpłatą gotówki na konto lub przelewem).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Wadium złożone przez oferentów, zostanie zwrócone w terminie 7 dni , odpowiednio: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dnia dokonania wyboru,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odrzucenia oferty,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przetargu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odwołania przetargu,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zakończenia przetargu wynikiem negatywnym</w:t>
      </w:r>
    </w:p>
    <w:p w:rsidR="00F82F28" w:rsidRDefault="00F82F28" w:rsidP="00940300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8. Wadium złożone przez nabywcę zalicza się na poczet ceny.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9. Wadium nie podlega zwrotowi w przypadku, gdy oferent, który wygrał przetarg  uchylił się od zawarcia umowy sprzedaży.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10. Ofertę należy przygotować na formularzu stanowiącym załącznik nr 1 do niniejszego ogłoszenia.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11. Zaleca się, aby Oferent przed złożeniem  oferty obejrzał oferowany do sprzedaży składnik majątku ruchomego.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12. Oferta powinna być sporządzona w języku polskim w formie pisemnej pod rygorem nieważności, opieczętowana i (czytelnie) podpisana przez osobę  umocowaną do składania oświadczeń woli w imieniu oferenta, oprawiona ze wszystkimi załącznikami   w sposób uniemożliwiający dekompletację.</w:t>
      </w: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13.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Oferta powinna zawierać:</w:t>
      </w:r>
      <w:r w:rsidRPr="00725C98">
        <w:rPr>
          <w:rFonts w:ascii="Arial" w:hAnsi="Arial" w:cs="Arial"/>
          <w:b/>
          <w:bCs/>
          <w:color w:val="2E74B5" w:themeColor="accent1" w:themeShade="BF"/>
        </w:rPr>
        <w:t xml:space="preserve"> 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imię, nazwisko i adres lub nazwę (firmę) i siedzibę oferenta,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oferowaną cenę i warunki jej zapłaty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oferenta, że zapoznał się ze stanem przedmiotu przetargu lub że ponosi odpowiedzialność za skutki wynikające z rezygnacji z oględzin.</w:t>
      </w:r>
    </w:p>
    <w:p w:rsidR="00F82F28" w:rsidRDefault="00F82F28" w:rsidP="00F82F28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14.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Do oferty należy dołączyć: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</w:rPr>
        <w:t xml:space="preserve"> potwierdzenie wpłaty wadium 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oświadczenie o wyrażeniu zgody na przetwarzanie danych osobowych – dotyczy osób fizycznych.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15. Każdy oferent może złożyć tylko jedną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 Czas związania ofertą - 30 dni od dnia upływu terminu  składania ofert.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Ofertę należy złożyć w sekretariacie Powiatowego Zarządu Dróg w Koszalinie pok. Nr 1 do dnia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AB47C4" w:rsidRPr="0015161A">
        <w:rPr>
          <w:rFonts w:ascii="Arial" w:hAnsi="Arial" w:cs="Arial"/>
          <w:color w:val="2E74B5" w:themeColor="accent1" w:themeShade="BF"/>
        </w:rPr>
        <w:t>.05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10:00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zamkniętej kopercie zaadresowanej w następujący sposób: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 w:rsidRPr="0015161A">
        <w:rPr>
          <w:rFonts w:ascii="Arial" w:hAnsi="Arial" w:cs="Arial"/>
          <w:color w:val="2E74B5" w:themeColor="accent1" w:themeShade="BF"/>
        </w:rPr>
        <w:t>Powiatowy Zarząd Dróg w Koszalinie, 76-015 Manowo, ul. Cisowa 21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 koperta powinna być oznaczona napisem </w:t>
      </w:r>
      <w:r w:rsidR="00725C98" w:rsidRPr="0015161A">
        <w:rPr>
          <w:rFonts w:ascii="Arial" w:hAnsi="Arial" w:cs="Arial"/>
        </w:rPr>
        <w:t>„</w:t>
      </w:r>
      <w:r w:rsidRPr="0015161A">
        <w:rPr>
          <w:rFonts w:ascii="Arial" w:hAnsi="Arial" w:cs="Arial"/>
          <w:color w:val="2E74B5" w:themeColor="accent1" w:themeShade="BF"/>
        </w:rPr>
        <w:t>Oferta na zakup U</w:t>
      </w:r>
      <w:r w:rsidR="00725C98" w:rsidRPr="0015161A">
        <w:rPr>
          <w:rFonts w:ascii="Arial" w:hAnsi="Arial" w:cs="Arial"/>
          <w:color w:val="2E74B5" w:themeColor="accent1" w:themeShade="BF"/>
        </w:rPr>
        <w:t>kładarki”</w:t>
      </w:r>
      <w:r w:rsidR="00725C98"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 xml:space="preserve">oraz opisana  </w:t>
      </w:r>
      <w:r w:rsidRPr="0015161A">
        <w:rPr>
          <w:rFonts w:ascii="Arial" w:hAnsi="Arial" w:cs="Arial"/>
          <w:color w:val="2E74B5" w:themeColor="accent1" w:themeShade="BF"/>
        </w:rPr>
        <w:t>„Nie otwierać przed</w:t>
      </w:r>
      <w:r w:rsidR="007B4F24" w:rsidRPr="0015161A">
        <w:rPr>
          <w:rFonts w:ascii="Arial" w:hAnsi="Arial" w:cs="Arial"/>
          <w:color w:val="2E74B5" w:themeColor="accent1" w:themeShade="BF"/>
        </w:rPr>
        <w:t xml:space="preserve">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8365FB" w:rsidRPr="0015161A">
        <w:rPr>
          <w:rFonts w:ascii="Arial" w:hAnsi="Arial" w:cs="Arial"/>
          <w:color w:val="2E74B5" w:themeColor="accent1" w:themeShade="BF"/>
        </w:rPr>
        <w:t>.0</w:t>
      </w:r>
      <w:r w:rsidR="00AB47C4" w:rsidRPr="0015161A">
        <w:rPr>
          <w:rFonts w:ascii="Arial" w:hAnsi="Arial" w:cs="Arial"/>
          <w:color w:val="2E74B5" w:themeColor="accent1" w:themeShade="BF"/>
        </w:rPr>
        <w:t>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godz. 10:10.”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 xml:space="preserve">18. Otwarcie ofert odbędzie się  w dniu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8365FB" w:rsidRPr="0015161A">
        <w:rPr>
          <w:rFonts w:ascii="Arial" w:hAnsi="Arial" w:cs="Arial"/>
          <w:color w:val="2E74B5" w:themeColor="accent1" w:themeShade="BF"/>
        </w:rPr>
        <w:t>.0</w:t>
      </w:r>
      <w:r w:rsidR="00AB47C4" w:rsidRPr="0015161A">
        <w:rPr>
          <w:rFonts w:ascii="Arial" w:hAnsi="Arial" w:cs="Arial"/>
          <w:color w:val="2E74B5" w:themeColor="accent1" w:themeShade="BF"/>
        </w:rPr>
        <w:t>5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10:10 w siedzibie Powiatowego Zarządu Dróg w Koszalinie pok. nr 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15161A">
        <w:rPr>
          <w:rFonts w:ascii="Arial" w:hAnsi="Arial" w:cs="Arial"/>
          <w:color w:val="2E74B5" w:themeColor="accent1" w:themeShade="BF"/>
        </w:rPr>
        <w:t>Oferta podlega odrzuceniu jeżeli: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została złożona po  terminie składania ofert, w niewłaściwym miejscu lub przez osobę, która nie wniosła wadium w wyznaczonym terminie,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2) nie zawiera danych o których mowa w pkt. 13 lub dane są niekompletne, nieczytelne lub budzą wątpliwość, zaś złożenie wyjaśnień mogłoby prowadzić do uznania jej za nową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O odrzuceniu oferty zawiadamia się niezwłocznie oferenta.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 Sprzedaż nie może nastąpić za cenę niższą od ceny wywoławczej składnika majątku ruchomego.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22. </w:t>
      </w:r>
      <w:r w:rsidRPr="0015161A">
        <w:rPr>
          <w:rFonts w:ascii="Arial" w:hAnsi="Arial" w:cs="Arial"/>
          <w:color w:val="2E74B5" w:themeColor="accent1" w:themeShade="BF"/>
        </w:rPr>
        <w:t>Komisja przetargowa wybiera oferenta, który zaoferował najwyższą cenę.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W razie ustalenia, że kilku oferentów zaoferowało tę samą cenę , komisja przetargowa postanawia o kontynuowaniu przetargu w formie aukcji między tymi oferentami.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24.Komisja przetargowa zawiadamia oferentów, którzy złożyli równorzędne oferty, o terminie i miejscu przeprowadzenia aukcji.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Wydanie przedmiotu sprzedaży nastąpi niezwłocznie po zapłaceniu przez nabywcę ceny terminie nie dłuższym niż 7 dni od dnia zawarcia umowy sprzedaży.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 Wzór umowy stanowi załącznik nr 2 do ogłoszenia.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998">
        <w:rPr>
          <w:rFonts w:ascii="Arial" w:hAnsi="Arial" w:cs="Arial"/>
        </w:rPr>
        <w:t>7</w:t>
      </w:r>
      <w:r>
        <w:rPr>
          <w:rFonts w:ascii="Arial" w:hAnsi="Arial" w:cs="Arial"/>
        </w:rPr>
        <w:t>. Organizator przetargu zastrzega sobie prawo zamknięcia (odwołania) przetargu bez wybrania którejkolwiek z ofert.</w:t>
      </w:r>
    </w:p>
    <w:p w:rsidR="00F82F28" w:rsidRPr="0015161A" w:rsidRDefault="00940300" w:rsidP="00F82F28">
      <w:pPr>
        <w:pStyle w:val="Nagwek1"/>
        <w:rPr>
          <w:b w:val="0"/>
        </w:rPr>
      </w:pPr>
      <w:r w:rsidRPr="00725C98">
        <w:rPr>
          <w:b w:val="0"/>
        </w:rPr>
        <w:t>28</w:t>
      </w:r>
      <w:r w:rsidR="00F82F28" w:rsidRPr="00725C98">
        <w:rPr>
          <w:b w:val="0"/>
        </w:rPr>
        <w:t>.</w:t>
      </w:r>
      <w:r w:rsidR="00F82F28">
        <w:t xml:space="preserve"> </w:t>
      </w:r>
      <w:r w:rsidR="00725C98" w:rsidRPr="0015161A">
        <w:rPr>
          <w:b w:val="0"/>
          <w:color w:val="2E74B5" w:themeColor="accent1" w:themeShade="BF"/>
        </w:rPr>
        <w:t>Powierzenie przetwarzania danych osobowych: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>
        <w:rPr>
          <w:rFonts w:ascii="Arial" w:hAnsi="Arial" w:cs="Arial"/>
          <w:color w:val="222222"/>
        </w:rPr>
        <w:t xml:space="preserve">Administratorem danych osobowych jest Powiatowy Zarząd Dróg w Koszalinie zwany dalej  PZD.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PZD wskazuje, że Inspektorem  Ochrony  Danych Osobowych w  PZD  jest  P. </w:t>
      </w:r>
      <w:r w:rsidR="00D7740E">
        <w:rPr>
          <w:rFonts w:ascii="Arial" w:hAnsi="Arial" w:cs="Arial"/>
          <w:color w:val="222222"/>
        </w:rPr>
        <w:t>Dorota Pokusa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kontaktu z inspektorem ochrony danych w PZD służy następujący adres  e - mail </w:t>
      </w:r>
      <w:hyperlink r:id="rId6" w:history="1">
        <w:r>
          <w:rPr>
            <w:rStyle w:val="Hipercze"/>
            <w:rFonts w:ascii="Arial" w:hAnsi="Arial" w:cs="Arial"/>
          </w:rPr>
          <w:t>iod.pzd@powiat.koszalin.pl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>oraz numery telefonów :  94 3424-</w:t>
      </w:r>
      <w:r w:rsidR="00D7740E">
        <w:rPr>
          <w:rFonts w:ascii="Arial" w:hAnsi="Arial" w:cs="Arial"/>
          <w:color w:val="222222"/>
        </w:rPr>
        <w:t>432</w:t>
      </w:r>
      <w:r>
        <w:rPr>
          <w:rFonts w:ascii="Arial" w:hAnsi="Arial" w:cs="Arial"/>
          <w:color w:val="222222"/>
        </w:rPr>
        <w:t xml:space="preserve">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PZD wskazuje, że dane osobowe przetwarzane są w celu realizacji obowiązków statutowych, umów oraz celów wynikających z prawnie uzasadnionych interesów realizowanych przez PZD w Koszalinie.  Oznacza to w szczególności: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przetwarzanie danych osobowych w celu  wykonywanych zadań wynikających ze Statutu jednostki,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przetwarzania danych  osobowych wynikających z realizacji korespondencji, w tym skarg, wniosków, petycji i innych dokumentów składanych przez interesantów,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prowadzenie opracowań statystycznych,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Celem przetwarzania jest :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wykonanie umowy, której stroną jest osoba, której dane dotyczą  lub do podjęcia działań na żądanie osoby, której dane dotyczą, przed zawarciem umowy;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wypełnienie obowiązku prawnego ciążącego na administratorze;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ochrona żywotnych interesów osoby, której dane dotyczą lub innej osoby fizycznej;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przetwarzanie jest niezbędne do wykonania zadania realizowanego w interesie publicznym lub </w:t>
      </w:r>
      <w:r>
        <w:rPr>
          <w:rFonts w:ascii="Arial" w:hAnsi="Arial" w:cs="Arial"/>
          <w:sz w:val="22"/>
          <w:szCs w:val="22"/>
        </w:rPr>
        <w:t>w ramach sprawowania władzy publicznej powierzonej administratorowi.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nie będą  przekazywane do państwa trzeciego.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F82F28" w:rsidRPr="0015161A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Osobie zainteresowanej przysługuje prawo wniesienia skargi do PUODO gdy uzna, iż przetwarzanie danych osobowych dotyczących Pana/Pani narusza przepisy ogólnego rozporządzenia o ochronie danych osobowych z dnia 10 maja 2018 r . </w:t>
      </w:r>
      <w:r w:rsidRPr="0015161A">
        <w:rPr>
          <w:rFonts w:ascii="Arial" w:hAnsi="Arial" w:cs="Arial"/>
          <w:color w:val="2E74B5" w:themeColor="accent1" w:themeShade="BF"/>
        </w:rPr>
        <w:t>Złożenie oferty  przez osobę fizyczną w niniejszym postępowaniu jest jednoznaczne z wyrażeniem zgody na przetwarzanie danych osobowych.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 Ustawa o ochronie danych osobowych z dnia 10 maja 2018r. (Dz. U. z 2018r. poz. 1000)</w:t>
      </w:r>
    </w:p>
    <w:p w:rsidR="00F82F28" w:rsidRDefault="00F82F28" w:rsidP="00F82F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Ogłoszenie wraz z załącznikami zostało  umieszczone   stronie  internetowej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hAnsi="Arial" w:cs="Arial"/>
        </w:rPr>
        <w:t xml:space="preserve"> </w:t>
      </w:r>
      <w:hyperlink r:id="rId7" w:tooltip="Strona Biuletynu Zmówień Publicznych Powiatowego Zarządu Dróg w Koszalinie" w:history="1">
        <w:r>
          <w:rPr>
            <w:rStyle w:val="Hipercze"/>
            <w:rFonts w:ascii="Arial" w:hAnsi="Arial" w:cs="Arial"/>
          </w:rPr>
          <w:t xml:space="preserve">http://pzd.powiat.koszalin.pl </w:t>
        </w:r>
      </w:hyperlink>
      <w:r>
        <w:rPr>
          <w:rFonts w:ascii="Arial" w:hAnsi="Arial" w:cs="Arial"/>
        </w:rPr>
        <w:t xml:space="preserve"> (Biuletyn Informacji Publicznej Powiatowego Zarządu Dróg w Koszalinie) </w:t>
      </w:r>
      <w:r w:rsidRPr="0015161A">
        <w:rPr>
          <w:rFonts w:ascii="Arial" w:hAnsi="Arial" w:cs="Arial"/>
          <w:color w:val="2E74B5" w:themeColor="accent1" w:themeShade="BF"/>
        </w:rPr>
        <w:t xml:space="preserve">dnia </w:t>
      </w:r>
      <w:r w:rsidR="00DF1CDD">
        <w:rPr>
          <w:rFonts w:ascii="Arial" w:hAnsi="Arial" w:cs="Arial"/>
          <w:color w:val="2E74B5" w:themeColor="accent1" w:themeShade="BF"/>
        </w:rPr>
        <w:t>0</w:t>
      </w:r>
      <w:r w:rsidR="00E20C6E">
        <w:rPr>
          <w:rFonts w:ascii="Arial" w:hAnsi="Arial" w:cs="Arial"/>
          <w:color w:val="2E74B5" w:themeColor="accent1" w:themeShade="BF"/>
        </w:rPr>
        <w:t>9</w:t>
      </w:r>
      <w:r w:rsidR="00DF1CDD">
        <w:rPr>
          <w:rFonts w:ascii="Arial" w:hAnsi="Arial" w:cs="Arial"/>
          <w:color w:val="2E74B5" w:themeColor="accent1" w:themeShade="BF"/>
        </w:rPr>
        <w:t>.0</w:t>
      </w:r>
      <w:r w:rsidR="00E20C6E">
        <w:rPr>
          <w:rFonts w:ascii="Arial" w:hAnsi="Arial" w:cs="Arial"/>
          <w:color w:val="2E74B5" w:themeColor="accent1" w:themeShade="BF"/>
        </w:rPr>
        <w:t>5</w:t>
      </w:r>
      <w:r w:rsidR="00D7740E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F82F28" w:rsidRDefault="00F82F28" w:rsidP="00F82F2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Ogłoszenie zostało wywieszone na tablicy ogłoszeń w siedzibie Powiatowego Zarządu Dróg w Koszalinie 75-015 Manowo, ul. Cisowa 21 </w:t>
      </w:r>
      <w:r w:rsidRPr="0015161A">
        <w:rPr>
          <w:rFonts w:ascii="Arial" w:hAnsi="Arial" w:cs="Arial"/>
          <w:color w:val="2E74B5" w:themeColor="accent1" w:themeShade="BF"/>
        </w:rPr>
        <w:t xml:space="preserve">w dniu </w:t>
      </w:r>
      <w:r w:rsidR="00DF1CDD">
        <w:rPr>
          <w:rFonts w:ascii="Arial" w:hAnsi="Arial" w:cs="Arial"/>
          <w:color w:val="2E74B5" w:themeColor="accent1" w:themeShade="BF"/>
        </w:rPr>
        <w:t>0</w:t>
      </w:r>
      <w:r w:rsidR="00E20C6E">
        <w:rPr>
          <w:rFonts w:ascii="Arial" w:hAnsi="Arial" w:cs="Arial"/>
          <w:color w:val="2E74B5" w:themeColor="accent1" w:themeShade="BF"/>
        </w:rPr>
        <w:t>9</w:t>
      </w:r>
      <w:r w:rsidR="00DF1CDD">
        <w:rPr>
          <w:rFonts w:ascii="Arial" w:hAnsi="Arial" w:cs="Arial"/>
          <w:color w:val="2E74B5" w:themeColor="accent1" w:themeShade="BF"/>
        </w:rPr>
        <w:t>.</w:t>
      </w:r>
      <w:r w:rsidR="00E20C6E">
        <w:rPr>
          <w:rFonts w:ascii="Arial" w:hAnsi="Arial" w:cs="Arial"/>
          <w:color w:val="2E74B5" w:themeColor="accent1" w:themeShade="BF"/>
        </w:rPr>
        <w:t>05</w:t>
      </w:r>
      <w:bookmarkStart w:id="0" w:name="_GoBack"/>
      <w:bookmarkEnd w:id="0"/>
      <w:r w:rsidR="003015DA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A5220B" w:rsidRDefault="00A5220B" w:rsidP="00F82F28">
      <w:pPr>
        <w:spacing w:line="240" w:lineRule="auto"/>
        <w:rPr>
          <w:rFonts w:ascii="Arial" w:hAnsi="Arial" w:cs="Arial"/>
        </w:rPr>
      </w:pPr>
    </w:p>
    <w:p w:rsidR="00F82F28" w:rsidRPr="00725C98" w:rsidRDefault="00A5220B" w:rsidP="00F82F28">
      <w:pPr>
        <w:rPr>
          <w:rFonts w:ascii="Arial" w:hAnsi="Arial" w:cs="Arial"/>
        </w:rPr>
      </w:pPr>
      <w:r w:rsidRPr="00725C98">
        <w:rPr>
          <w:rFonts w:ascii="Arial" w:hAnsi="Arial" w:cs="Arial"/>
        </w:rPr>
        <w:t>Dyrektor Powiatowego Zarządu Dróg w Koszalinie</w:t>
      </w:r>
    </w:p>
    <w:p w:rsidR="00A5220B" w:rsidRPr="00725C98" w:rsidRDefault="00A5220B" w:rsidP="00F82F28">
      <w:pPr>
        <w:rPr>
          <w:rFonts w:ascii="Arial" w:hAnsi="Arial" w:cs="Arial"/>
        </w:rPr>
      </w:pPr>
      <w:r w:rsidRPr="00725C98">
        <w:rPr>
          <w:rFonts w:ascii="Arial" w:hAnsi="Arial" w:cs="Arial"/>
        </w:rPr>
        <w:t>Mieczysław Zwoliński</w:t>
      </w:r>
    </w:p>
    <w:p w:rsidR="006E0CD4" w:rsidRDefault="006E0CD4" w:rsidP="00F82F28">
      <w:pPr>
        <w:rPr>
          <w:rFonts w:ascii="Arial" w:hAnsi="Arial" w:cs="Arial"/>
        </w:rPr>
      </w:pP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Załącznik nr 1 Wzór oferty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Załącznik nr 2 Wzór umowy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Opinia techniczna  </w:t>
      </w:r>
      <w:r w:rsidR="00FC5998">
        <w:rPr>
          <w:rFonts w:ascii="Arial" w:hAnsi="Arial" w:cs="Arial"/>
        </w:rPr>
        <w:t>Nr 078</w:t>
      </w:r>
      <w:r>
        <w:rPr>
          <w:rFonts w:ascii="Arial" w:hAnsi="Arial" w:cs="Arial"/>
        </w:rPr>
        <w:t xml:space="preserve">/2021 z  dnia </w:t>
      </w:r>
      <w:r w:rsidR="00FC5998">
        <w:rPr>
          <w:rFonts w:ascii="Arial" w:hAnsi="Arial" w:cs="Arial"/>
        </w:rPr>
        <w:t>12.07</w:t>
      </w:r>
      <w:r>
        <w:rPr>
          <w:rFonts w:ascii="Arial" w:hAnsi="Arial" w:cs="Arial"/>
        </w:rPr>
        <w:t>.2021r</w:t>
      </w:r>
      <w:r w:rsidR="00FC5998">
        <w:rPr>
          <w:rFonts w:ascii="Arial" w:hAnsi="Arial" w:cs="Arial"/>
        </w:rPr>
        <w:t>. ( w części dot. układarki)</w:t>
      </w:r>
    </w:p>
    <w:p w:rsidR="00EA0E4C" w:rsidRDefault="00EA0E4C" w:rsidP="00F82F28">
      <w:pPr>
        <w:spacing w:after="0" w:line="240" w:lineRule="auto"/>
      </w:pPr>
      <w:r>
        <w:rPr>
          <w:rFonts w:ascii="Arial" w:hAnsi="Arial" w:cs="Arial"/>
        </w:rPr>
        <w:t>4. Zdjęcia układarki</w:t>
      </w:r>
    </w:p>
    <w:p w:rsidR="00464EE5" w:rsidRDefault="00464EE5"/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F43"/>
    <w:multiLevelType w:val="hybridMultilevel"/>
    <w:tmpl w:val="A370A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037C"/>
    <w:multiLevelType w:val="hybridMultilevel"/>
    <w:tmpl w:val="B098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B"/>
    <w:rsid w:val="0015161A"/>
    <w:rsid w:val="00194108"/>
    <w:rsid w:val="00263B2A"/>
    <w:rsid w:val="002B739B"/>
    <w:rsid w:val="002E253A"/>
    <w:rsid w:val="003015DA"/>
    <w:rsid w:val="00301BA4"/>
    <w:rsid w:val="003F0ABA"/>
    <w:rsid w:val="00464EE5"/>
    <w:rsid w:val="00646F78"/>
    <w:rsid w:val="00652E9E"/>
    <w:rsid w:val="00677896"/>
    <w:rsid w:val="006A3961"/>
    <w:rsid w:val="006C6C2C"/>
    <w:rsid w:val="006E0CD4"/>
    <w:rsid w:val="00725C98"/>
    <w:rsid w:val="007B4F24"/>
    <w:rsid w:val="008365FB"/>
    <w:rsid w:val="008D7732"/>
    <w:rsid w:val="00940300"/>
    <w:rsid w:val="00A5220B"/>
    <w:rsid w:val="00AB47C4"/>
    <w:rsid w:val="00BC0085"/>
    <w:rsid w:val="00C13F7B"/>
    <w:rsid w:val="00D7740E"/>
    <w:rsid w:val="00DD070E"/>
    <w:rsid w:val="00DF1CDD"/>
    <w:rsid w:val="00E20C6E"/>
    <w:rsid w:val="00EA0E4C"/>
    <w:rsid w:val="00F82F28"/>
    <w:rsid w:val="00FA7BBB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A84A-D64E-442D-A447-C8ED00A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F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F28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F28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styleId="Hipercze">
    <w:name w:val="Hyperlink"/>
    <w:uiPriority w:val="99"/>
    <w:semiHidden/>
    <w:unhideWhenUsed/>
    <w:rsid w:val="00F82F2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25C98"/>
    <w:pPr>
      <w:spacing w:after="0" w:line="240" w:lineRule="auto"/>
      <w:jc w:val="center"/>
      <w:outlineLvl w:val="0"/>
    </w:pPr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25C98"/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2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82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zd.powiat.koszal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zd@powiat.kosza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5D76-BD21-4F26-B9A4-70EFF008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29</cp:revision>
  <cp:lastPrinted>2022-04-21T08:53:00Z</cp:lastPrinted>
  <dcterms:created xsi:type="dcterms:W3CDTF">2021-04-30T09:42:00Z</dcterms:created>
  <dcterms:modified xsi:type="dcterms:W3CDTF">2022-05-09T08:42:00Z</dcterms:modified>
</cp:coreProperties>
</file>